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32–е Воскресенье После Троицы – Преп. Антония Великого – Глас 7</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B">
      <w:pPr>
        <w:tabs>
          <w:tab w:val="left" w:pos="9450"/>
        </w:tabs>
        <w:spacing w:line="240" w:lineRule="auto"/>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Преподобного Глас 4:</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sz w:val="40"/>
          <w:szCs w:val="40"/>
          <w:rtl w:val="0"/>
        </w:rPr>
        <w:t xml:space="preserve">Ревнителя Илию нравы подражая,/ Крестителю правыми стезями последуя,/ отче Антоние,/ пустыни был еси житель/ и вселенную утвердил еси молитвами твоими./ Темже моли Христа Бога// спастися душам нашим.</w:t>
      </w: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Н</w:t>
      </w:r>
      <w:r w:rsidDel="00000000" w:rsidR="00000000" w:rsidRPr="00000000">
        <w:rPr>
          <w:sz w:val="40"/>
          <w:szCs w:val="40"/>
          <w:rtl w:val="0"/>
        </w:rPr>
        <w:t xml:space="preserve">е ктому́ держа́ва сме́ртная / возмо́жет держа́ти челове́ки: / Христо́с бо сни́де, сокруша́я и разоря́я си́лы ея́; / связу́емь быва́ет а́д, / проро́цы согла́сно ра́дуются, / предста́, глаго́люще, Спа́с су́щим в ве́ре: / изыди́те, ве́рнии, в воскресе́ние.</w:t>
      </w:r>
    </w:p>
    <w:p w:rsidR="00000000" w:rsidDel="00000000" w:rsidP="00000000" w:rsidRDefault="00000000" w:rsidRPr="00000000" w14:paraId="00000014">
      <w:pPr>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Преподобного Глас 2:</w:t>
      </w:r>
    </w:p>
    <w:p w:rsidR="00000000" w:rsidDel="00000000" w:rsidP="00000000" w:rsidRDefault="00000000" w:rsidRPr="00000000" w14:paraId="00000016">
      <w:pPr>
        <w:ind w:left="-720" w:right="-720" w:firstLine="0"/>
        <w:rPr>
          <w:sz w:val="40"/>
          <w:szCs w:val="40"/>
        </w:rPr>
      </w:pPr>
      <w:r w:rsidDel="00000000" w:rsidR="00000000" w:rsidRPr="00000000">
        <w:rPr>
          <w:sz w:val="40"/>
          <w:szCs w:val="40"/>
          <w:rtl w:val="0"/>
        </w:rPr>
        <w:t xml:space="preserve">Житейския молвы отринув,/ безмолвно житие скончал еси,/ Крестителя подражаяй всяким образом, преподобнейший,/ с ним убо тя почитаем,// отцев начальниче, Антоние.</w:t>
      </w:r>
      <w:r w:rsidDel="00000000" w:rsidR="00000000" w:rsidRPr="00000000">
        <w:rPr>
          <w:rtl w:val="0"/>
        </w:rPr>
      </w:r>
    </w:p>
    <w:p w:rsidR="00000000" w:rsidDel="00000000" w:rsidP="00000000" w:rsidRDefault="00000000" w:rsidRPr="00000000" w14:paraId="00000017">
      <w:pPr>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ind w:left="-720" w:right="-720" w:firstLine="0"/>
        <w:rPr>
          <w:sz w:val="40"/>
          <w:szCs w:val="40"/>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sz w:val="40"/>
          <w:szCs w:val="40"/>
        </w:rPr>
      </w:pPr>
      <w:r w:rsidDel="00000000" w:rsidR="00000000" w:rsidRPr="00000000">
        <w:rPr>
          <w:b w:val="1"/>
          <w:sz w:val="40"/>
          <w:szCs w:val="40"/>
          <w:rtl w:val="0"/>
        </w:rPr>
        <w:t xml:space="preserve">Первое Послание к Тимофею (1:15-17):</w:t>
        <w:br w:type="textWrapping"/>
      </w:r>
      <w:r w:rsidDel="00000000" w:rsidR="00000000" w:rsidRPr="00000000">
        <w:rPr>
          <w:sz w:val="40"/>
          <w:szCs w:val="40"/>
          <w:vertAlign w:val="superscript"/>
          <w:rtl w:val="0"/>
        </w:rPr>
        <w:t xml:space="preserve">15</w:t>
      </w:r>
      <w:r w:rsidDel="00000000" w:rsidR="00000000" w:rsidRPr="00000000">
        <w:rPr>
          <w:sz w:val="40"/>
          <w:szCs w:val="40"/>
          <w:rtl w:val="0"/>
        </w:rPr>
        <w:t xml:space="preserve">Верно и всякого принятия достойно слово, что Христос Иисус пришел в мир спасти грешников, из которых я первый. </w:t>
      </w:r>
      <w:r w:rsidDel="00000000" w:rsidR="00000000" w:rsidRPr="00000000">
        <w:rPr>
          <w:sz w:val="40"/>
          <w:szCs w:val="40"/>
          <w:vertAlign w:val="superscript"/>
          <w:rtl w:val="0"/>
        </w:rPr>
        <w:t xml:space="preserve">16</w:t>
      </w:r>
      <w:r w:rsidDel="00000000" w:rsidR="00000000" w:rsidRPr="00000000">
        <w:rPr>
          <w:sz w:val="40"/>
          <w:szCs w:val="40"/>
          <w:rtl w:val="0"/>
        </w:rPr>
        <w:t xml:space="preserve">Но для того я и помилован, чтобы Иисус Христос во мне первом показал все долготерпение, в пример тем, которые будут веровать в Него к жизни вечной. </w:t>
      </w:r>
      <w:r w:rsidDel="00000000" w:rsidR="00000000" w:rsidRPr="00000000">
        <w:rPr>
          <w:sz w:val="40"/>
          <w:szCs w:val="40"/>
          <w:vertAlign w:val="superscript"/>
          <w:rtl w:val="0"/>
        </w:rPr>
        <w:t xml:space="preserve">17</w:t>
      </w:r>
      <w:r w:rsidDel="00000000" w:rsidR="00000000" w:rsidRPr="00000000">
        <w:rPr>
          <w:sz w:val="40"/>
          <w:szCs w:val="40"/>
          <w:rtl w:val="0"/>
        </w:rPr>
        <w:t xml:space="preserve">Царю же веков нетленному, невидимому, единому премудрому Богу честь и слава во веки веков. Аминь.</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Евреям (13:17-21) (Преподобного):</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17</w:t>
      </w:r>
      <w:r w:rsidDel="00000000" w:rsidR="00000000" w:rsidRPr="00000000">
        <w:rPr>
          <w:sz w:val="40"/>
          <w:szCs w:val="40"/>
          <w:rtl w:val="0"/>
        </w:rPr>
        <w:t xml:space="preserve">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ибо это для вас неполезно. </w:t>
      </w:r>
      <w:r w:rsidDel="00000000" w:rsidR="00000000" w:rsidRPr="00000000">
        <w:rPr>
          <w:sz w:val="40"/>
          <w:szCs w:val="40"/>
          <w:vertAlign w:val="superscript"/>
          <w:rtl w:val="0"/>
        </w:rPr>
        <w:t xml:space="preserve">18</w:t>
      </w:r>
      <w:r w:rsidDel="00000000" w:rsidR="00000000" w:rsidRPr="00000000">
        <w:rPr>
          <w:sz w:val="40"/>
          <w:szCs w:val="40"/>
          <w:rtl w:val="0"/>
        </w:rPr>
        <w:t xml:space="preserve">Молитесь о нас; ибо мы уверены, что имеем добрую совесть, потому что во всем желаем вести себя честно. </w:t>
      </w:r>
      <w:r w:rsidDel="00000000" w:rsidR="00000000" w:rsidRPr="00000000">
        <w:rPr>
          <w:sz w:val="40"/>
          <w:szCs w:val="40"/>
          <w:vertAlign w:val="superscript"/>
          <w:rtl w:val="0"/>
        </w:rPr>
        <w:t xml:space="preserve">19</w:t>
      </w:r>
      <w:r w:rsidDel="00000000" w:rsidR="00000000" w:rsidRPr="00000000">
        <w:rPr>
          <w:sz w:val="40"/>
          <w:szCs w:val="40"/>
          <w:rtl w:val="0"/>
        </w:rPr>
        <w:t xml:space="preserve">Особенно же прошу делать это, дабы я скорее возвращен был вам. </w:t>
      </w:r>
      <w:r w:rsidDel="00000000" w:rsidR="00000000" w:rsidRPr="00000000">
        <w:rPr>
          <w:sz w:val="40"/>
          <w:szCs w:val="40"/>
          <w:vertAlign w:val="superscript"/>
          <w:rtl w:val="0"/>
        </w:rPr>
        <w:t xml:space="preserve">20</w:t>
      </w:r>
      <w:r w:rsidDel="00000000" w:rsidR="00000000" w:rsidRPr="00000000">
        <w:rPr>
          <w:sz w:val="40"/>
          <w:szCs w:val="40"/>
          <w:rtl w:val="0"/>
        </w:rPr>
        <w:t xml:space="preserve">Бог же мира, воздвигший из мертвых Пастыря овец великого Кровию завета вечного, Господа нашего Иисуса </w:t>
      </w:r>
      <w:r w:rsidDel="00000000" w:rsidR="00000000" w:rsidRPr="00000000">
        <w:rPr>
          <w:i w:val="1"/>
          <w:sz w:val="40"/>
          <w:szCs w:val="40"/>
          <w:rtl w:val="0"/>
        </w:rPr>
        <w:t xml:space="preserve">Христа,</w:t>
      </w:r>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да усовершит вас во всяком добром деле, к исполнению воли Его, производя в вас благоугодное Ему через Иисуса Христа. Ему слава во веки веков! Аминь.</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(18:35-43):</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35</w:t>
      </w:r>
      <w:r w:rsidDel="00000000" w:rsidR="00000000" w:rsidRPr="00000000">
        <w:rPr>
          <w:sz w:val="40"/>
          <w:szCs w:val="40"/>
          <w:rtl w:val="0"/>
        </w:rPr>
        <w:t xml:space="preserve">Когда же подходил Он к Иерихону, один слепой сидел у дороги, прося милостыни, </w:t>
      </w:r>
      <w:r w:rsidDel="00000000" w:rsidR="00000000" w:rsidRPr="00000000">
        <w:rPr>
          <w:sz w:val="40"/>
          <w:szCs w:val="40"/>
          <w:vertAlign w:val="superscript"/>
          <w:rtl w:val="0"/>
        </w:rPr>
        <w:t xml:space="preserve">36</w:t>
      </w:r>
      <w:r w:rsidDel="00000000" w:rsidR="00000000" w:rsidRPr="00000000">
        <w:rPr>
          <w:sz w:val="40"/>
          <w:szCs w:val="40"/>
          <w:rtl w:val="0"/>
        </w:rPr>
        <w:t xml:space="preserve">и, услышав, что мимо него проходит народ, спросил: что это такое? </w:t>
      </w:r>
      <w:r w:rsidDel="00000000" w:rsidR="00000000" w:rsidRPr="00000000">
        <w:rPr>
          <w:sz w:val="40"/>
          <w:szCs w:val="40"/>
          <w:vertAlign w:val="superscript"/>
          <w:rtl w:val="0"/>
        </w:rPr>
        <w:t xml:space="preserve">37</w:t>
      </w:r>
      <w:r w:rsidDel="00000000" w:rsidR="00000000" w:rsidRPr="00000000">
        <w:rPr>
          <w:sz w:val="40"/>
          <w:szCs w:val="40"/>
          <w:rtl w:val="0"/>
        </w:rPr>
        <w:t xml:space="preserve">Ему сказали, что Иисус Назорей идет. </w:t>
      </w:r>
      <w:r w:rsidDel="00000000" w:rsidR="00000000" w:rsidRPr="00000000">
        <w:rPr>
          <w:sz w:val="40"/>
          <w:szCs w:val="40"/>
          <w:vertAlign w:val="superscript"/>
          <w:rtl w:val="0"/>
        </w:rPr>
        <w:t xml:space="preserve">38</w:t>
      </w:r>
      <w:r w:rsidDel="00000000" w:rsidR="00000000" w:rsidRPr="00000000">
        <w:rPr>
          <w:sz w:val="40"/>
          <w:szCs w:val="40"/>
          <w:rtl w:val="0"/>
        </w:rPr>
        <w:t xml:space="preserve">Тогда он закричал: Иисус, Сын Давидов! помилуй меня. </w:t>
      </w:r>
      <w:r w:rsidDel="00000000" w:rsidR="00000000" w:rsidRPr="00000000">
        <w:rPr>
          <w:sz w:val="40"/>
          <w:szCs w:val="40"/>
          <w:vertAlign w:val="superscript"/>
          <w:rtl w:val="0"/>
        </w:rPr>
        <w:t xml:space="preserve">39</w:t>
      </w:r>
      <w:r w:rsidDel="00000000" w:rsidR="00000000" w:rsidRPr="00000000">
        <w:rPr>
          <w:sz w:val="40"/>
          <w:szCs w:val="40"/>
          <w:rtl w:val="0"/>
        </w:rPr>
        <w:t xml:space="preserve">Шедшие впереди заставляли его молчать; но он еще громче кричал: Сын Давидов! помилуй меня. </w:t>
      </w:r>
      <w:r w:rsidDel="00000000" w:rsidR="00000000" w:rsidRPr="00000000">
        <w:rPr>
          <w:sz w:val="40"/>
          <w:szCs w:val="40"/>
          <w:vertAlign w:val="superscript"/>
          <w:rtl w:val="0"/>
        </w:rPr>
        <w:t xml:space="preserve">40</w:t>
      </w:r>
      <w:r w:rsidDel="00000000" w:rsidR="00000000" w:rsidRPr="00000000">
        <w:rPr>
          <w:sz w:val="40"/>
          <w:szCs w:val="40"/>
          <w:rtl w:val="0"/>
        </w:rPr>
        <w:t xml:space="preserve">Иисус, остановившись, велел привести его к Себе: и, когда тот подошел к Нему, спросил его: </w:t>
      </w:r>
      <w:r w:rsidDel="00000000" w:rsidR="00000000" w:rsidRPr="00000000">
        <w:rPr>
          <w:sz w:val="40"/>
          <w:szCs w:val="40"/>
          <w:vertAlign w:val="superscript"/>
          <w:rtl w:val="0"/>
        </w:rPr>
        <w:t xml:space="preserve">41</w:t>
      </w:r>
      <w:r w:rsidDel="00000000" w:rsidR="00000000" w:rsidRPr="00000000">
        <w:rPr>
          <w:sz w:val="40"/>
          <w:szCs w:val="40"/>
          <w:rtl w:val="0"/>
        </w:rPr>
        <w:t xml:space="preserve">чего ты хочешь от Меня? Он сказал: Господи! чтобы мне прозреть.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сказал ему: прозри! вера твоя спасла тебя. </w:t>
      </w:r>
      <w:r w:rsidDel="00000000" w:rsidR="00000000" w:rsidRPr="00000000">
        <w:rPr>
          <w:sz w:val="40"/>
          <w:szCs w:val="40"/>
          <w:vertAlign w:val="superscript"/>
          <w:rtl w:val="0"/>
        </w:rPr>
        <w:t xml:space="preserve">43</w:t>
      </w:r>
      <w:r w:rsidDel="00000000" w:rsidR="00000000" w:rsidRPr="00000000">
        <w:rPr>
          <w:sz w:val="40"/>
          <w:szCs w:val="40"/>
          <w:rtl w:val="0"/>
        </w:rPr>
        <w:t xml:space="preserve">И он тотчас прозрел и пошел за Ним, славя Бога; и весь народ, видя это, воздал хвалу Богу.</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(6:17-23) (Преподобного):</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17</w:t>
      </w:r>
      <w:r w:rsidDel="00000000" w:rsidR="00000000" w:rsidRPr="00000000">
        <w:rPr>
          <w:sz w:val="40"/>
          <w:szCs w:val="40"/>
          <w:rtl w:val="0"/>
        </w:rPr>
        <w:t xml:space="preserve">И, сойдя с ними, стал Он на ровном месте, и множество учеников Его, и много народа из всей Иудеи и Иерусалима и приморских мест Тирских и Сидонских, </w:t>
      </w:r>
      <w:r w:rsidDel="00000000" w:rsidR="00000000" w:rsidRPr="00000000">
        <w:rPr>
          <w:sz w:val="40"/>
          <w:szCs w:val="40"/>
          <w:vertAlign w:val="superscript"/>
          <w:rtl w:val="0"/>
        </w:rPr>
        <w:t xml:space="preserve">18</w:t>
      </w:r>
      <w:r w:rsidDel="00000000" w:rsidR="00000000" w:rsidRPr="00000000">
        <w:rPr>
          <w:sz w:val="40"/>
          <w:szCs w:val="40"/>
          <w:rtl w:val="0"/>
        </w:rPr>
        <w:t xml:space="preserve">которые пришли послушать Его и исцелиться от болезней своих, также и страждущие от нечистых духов; и исцелялись. </w:t>
      </w:r>
      <w:r w:rsidDel="00000000" w:rsidR="00000000" w:rsidRPr="00000000">
        <w:rPr>
          <w:sz w:val="40"/>
          <w:szCs w:val="40"/>
          <w:vertAlign w:val="superscript"/>
          <w:rtl w:val="0"/>
        </w:rPr>
        <w:t xml:space="preserve">19</w:t>
      </w:r>
      <w:r w:rsidDel="00000000" w:rsidR="00000000" w:rsidRPr="00000000">
        <w:rPr>
          <w:sz w:val="40"/>
          <w:szCs w:val="40"/>
          <w:rtl w:val="0"/>
        </w:rPr>
        <w:t xml:space="preserve">И весь народ искал прикасаться к Нему, потому что от Него исходила сила и исцеляла всех.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 возведя очи Свои на учеников Своих, говорил: Блаженны нищие духом, ибо ваше есть Царствие Божие. </w:t>
      </w:r>
      <w:r w:rsidDel="00000000" w:rsidR="00000000" w:rsidRPr="00000000">
        <w:rPr>
          <w:sz w:val="40"/>
          <w:szCs w:val="40"/>
          <w:vertAlign w:val="superscript"/>
          <w:rtl w:val="0"/>
        </w:rPr>
        <w:t xml:space="preserve">21</w:t>
      </w:r>
      <w:r w:rsidDel="00000000" w:rsidR="00000000" w:rsidRPr="00000000">
        <w:rPr>
          <w:sz w:val="40"/>
          <w:szCs w:val="40"/>
          <w:rtl w:val="0"/>
        </w:rPr>
        <w:t xml:space="preserve">Блаженны алчущие ныне, ибо насытитесь. Блаженны плачущие ныне, ибо воссмеетесь. </w:t>
      </w:r>
      <w:r w:rsidDel="00000000" w:rsidR="00000000" w:rsidRPr="00000000">
        <w:rPr>
          <w:sz w:val="40"/>
          <w:szCs w:val="40"/>
          <w:vertAlign w:val="superscript"/>
          <w:rtl w:val="0"/>
        </w:rPr>
        <w:t xml:space="preserve">22</w:t>
      </w:r>
      <w:r w:rsidDel="00000000" w:rsidR="00000000" w:rsidRPr="00000000">
        <w:rPr>
          <w:sz w:val="40"/>
          <w:szCs w:val="40"/>
          <w:rtl w:val="0"/>
        </w:rPr>
        <w:t xml:space="preserve">Блаженны вы, когда возненавидят вас люди и когда отлучат вас, и будут поносить, и пронесут имя ваше, как бесчестное, за Сына Человеческого. </w:t>
      </w:r>
      <w:r w:rsidDel="00000000" w:rsidR="00000000" w:rsidRPr="00000000">
        <w:rPr>
          <w:sz w:val="40"/>
          <w:szCs w:val="40"/>
          <w:vertAlign w:val="superscript"/>
          <w:rtl w:val="0"/>
        </w:rPr>
        <w:t xml:space="preserve">23</w:t>
      </w:r>
      <w:r w:rsidDel="00000000" w:rsidR="00000000" w:rsidRPr="00000000">
        <w:rPr>
          <w:sz w:val="40"/>
          <w:szCs w:val="40"/>
          <w:rtl w:val="0"/>
        </w:rPr>
        <w:t xml:space="preserve">Возрадуйтесь в тот день и возвеселитесь, ибо велика вам награда на небесах. Так поступали с пророками отцы их.</w:t>
      </w:r>
      <w:r w:rsidDel="00000000" w:rsidR="00000000" w:rsidRPr="00000000">
        <w:rPr>
          <w:rtl w:val="0"/>
        </w:rPr>
      </w:r>
    </w:p>
    <w:p w:rsidR="00000000" w:rsidDel="00000000" w:rsidP="00000000" w:rsidRDefault="00000000" w:rsidRPr="00000000" w14:paraId="00000023">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Про Преподобного Антония (православие.ру): </w:t>
      </w:r>
    </w:p>
    <w:p w:rsidR="00000000" w:rsidDel="00000000" w:rsidP="00000000" w:rsidRDefault="00000000" w:rsidRPr="00000000" w14:paraId="00000024">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Жизнь прославленного подвижника, преподобного Антония Великого, подробно описана отцом Церкви </w:t>
      </w:r>
      <w:hyperlink r:id="rId7">
        <w:r w:rsidDel="00000000" w:rsidR="00000000" w:rsidRPr="00000000">
          <w:rPr>
            <w:sz w:val="40"/>
            <w:szCs w:val="40"/>
            <w:rtl w:val="0"/>
          </w:rPr>
          <w:t xml:space="preserve">святителем Афанасием Александрийским</w:t>
        </w:r>
      </w:hyperlink>
      <w:r w:rsidDel="00000000" w:rsidR="00000000" w:rsidRPr="00000000">
        <w:rPr>
          <w:sz w:val="40"/>
          <w:szCs w:val="40"/>
          <w:rtl w:val="0"/>
        </w:rPr>
        <w:t xml:space="preserve">.</w:t>
      </w:r>
      <w:r w:rsidDel="00000000" w:rsidR="00000000" w:rsidRPr="00000000">
        <w:rPr>
          <w:sz w:val="40"/>
          <w:szCs w:val="40"/>
          <w:rtl w:val="0"/>
        </w:rPr>
        <w:t xml:space="preserve"> Это творение святителя Афанасия - первый памятник православной агиографии - считается одним из лучших его писаний; святитель Иоанн Златоуст говорит, что это житие нужно читать всем христианам. "Повествование сие мало значительно в сравнении с Антониевыми добродетелями, - пишет святой Афанасий, - однако же и из сего заключайте, каков был Божий человек Антоний. С юных лет и до такого возраста соблюдавший равное усердие к подвижничеству, ни по старости не обольщавшийся дорогими снедями, ни по немощи тела своего не изменявший вида своей одежды, ни в чем однако же не потерпел он вреда, Глаза у него были здоровы и невредимы и видел он хорошо. Не выпало у него ни одного зуба, а только ослабли они в деснах от преклонных лет старца. Здоров он был руками и ногами (...). А что всюду говорили о нем, все удивлялись ему, даже не видавшие любили его - это служит доказательством его добродетели и Боголюбивой души". Из творений самого преподобного Антония до нас дошли: 1) Речи его, числом 20, трактующие о христианских добродетелях, особенно монашеских, 2) Семь посланий к монастырям - о стремлении к нравственному совершенству и духовной борьбе и 3) Правила жизни и увещания к монахам.</w:t>
      </w:r>
    </w:p>
    <w:p w:rsidR="00000000" w:rsidDel="00000000" w:rsidP="00000000" w:rsidRDefault="00000000" w:rsidRPr="00000000" w14:paraId="00000025">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В 544 году мощи преподобного Антония Великого были перенесены из пустыни в Александрию, а затем, по завоевании Египта сарацинами в VII веке, в Константинополь. Из Константинополя в Х - XI вв. святые мощи перенесены в епархиальный округ Вьенский, а в XV веке - в Арис (Франция), в храм святого Иулиана.</w:t>
      </w:r>
    </w:p>
    <w:p w:rsidR="00000000" w:rsidDel="00000000" w:rsidP="00000000" w:rsidRDefault="00000000" w:rsidRPr="00000000" w14:paraId="00000026">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7">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8">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9">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воскресенье.</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Наше ежегодное приходское заседание будет 20 февраля. Заявления о вступлении/возобновлении в члены прихода находятся у свечного ящика.</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 субботу Церковь отмечает память Бл. Ксении Петербургской (праздник переносится с воскресенья). В пятницу 04 февраля вечерня начинается в 18:00. В субботу Литургия будет совершена в 9:00. </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Здесь будет обычное выходное расписание. После обеда в воскресенье (о Закхее) будут “Вопросы и ответы.”</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(Кайфур), Юлия (Трипольская), Николь (Джоши). </w:t>
      </w:r>
      <w:r w:rsidDel="00000000" w:rsidR="00000000" w:rsidRPr="00000000">
        <w:rPr>
          <w:b w:val="1"/>
          <w:sz w:val="40"/>
          <w:szCs w:val="40"/>
          <w:rtl w:val="0"/>
        </w:rPr>
        <w:t xml:space="preserve">За Усопших: </w:t>
      </w:r>
      <w:r w:rsidDel="00000000" w:rsidR="00000000" w:rsidRPr="00000000">
        <w:rPr>
          <w:sz w:val="40"/>
          <w:szCs w:val="40"/>
          <w:rtl w:val="0"/>
        </w:rPr>
        <w:t xml:space="preserve">Иеромонах Андрей, Протоиерей Иоанна, Тамара (Пьюлли).</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A">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2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2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82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3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F">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0">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3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3">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32nd Week After Pentecost –– St Anthony the Great –– Tone 7</w:t>
      </w:r>
    </w:p>
    <w:p w:rsidR="00000000" w:rsidDel="00000000" w:rsidP="00000000" w:rsidRDefault="00000000" w:rsidRPr="00000000" w14:paraId="00000044">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5">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7</w:t>
      </w:r>
      <w:r w:rsidDel="00000000" w:rsidR="00000000" w:rsidRPr="00000000">
        <w:rPr>
          <w:rtl w:val="0"/>
        </w:rPr>
      </w:r>
    </w:p>
    <w:p w:rsidR="00000000" w:rsidDel="00000000" w:rsidP="00000000" w:rsidRDefault="00000000" w:rsidRPr="00000000" w14:paraId="00000046">
      <w:pPr>
        <w:tabs>
          <w:tab w:val="left" w:pos="9450"/>
        </w:tabs>
        <w:spacing w:line="240" w:lineRule="auto"/>
        <w:ind w:left="-72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r w:rsidDel="00000000" w:rsidR="00000000" w:rsidRPr="00000000">
        <w:rPr>
          <w:sz w:val="40"/>
          <w:szCs w:val="40"/>
          <w:rtl w:val="0"/>
        </w:rPr>
        <w:t xml:space="preserve"> </w:t>
      </w:r>
    </w:p>
    <w:p w:rsidR="00000000" w:rsidDel="00000000" w:rsidP="00000000" w:rsidRDefault="00000000" w:rsidRPr="00000000" w14:paraId="00000047">
      <w:pPr>
        <w:ind w:left="-720" w:right="-720" w:firstLine="0"/>
        <w:rPr>
          <w:sz w:val="40"/>
          <w:szCs w:val="40"/>
        </w:rPr>
      </w:pPr>
      <w:r w:rsidDel="00000000" w:rsidR="00000000" w:rsidRPr="00000000">
        <w:rPr>
          <w:rtl w:val="0"/>
        </w:rPr>
      </w:r>
    </w:p>
    <w:p w:rsidR="00000000" w:rsidDel="00000000" w:rsidP="00000000" w:rsidRDefault="00000000" w:rsidRPr="00000000" w14:paraId="00000048">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49">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A">
      <w:pPr>
        <w:widowControl w:val="0"/>
        <w:tabs>
          <w:tab w:val="left" w:pos="9360"/>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pos="9720"/>
        </w:tabs>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(St Anthony)</w:t>
      </w:r>
      <w:r w:rsidDel="00000000" w:rsidR="00000000" w:rsidRPr="00000000">
        <w:rPr>
          <w:rtl w:val="0"/>
        </w:rPr>
      </w:r>
    </w:p>
    <w:p w:rsidR="00000000" w:rsidDel="00000000" w:rsidP="00000000" w:rsidRDefault="00000000" w:rsidRPr="00000000" w14:paraId="0000004C">
      <w:pPr>
        <w:tabs>
          <w:tab w:val="left" w:pos="9450"/>
        </w:tabs>
        <w:ind w:left="-720" w:right="-720" w:firstLine="0"/>
        <w:rPr>
          <w:sz w:val="40"/>
          <w:szCs w:val="40"/>
        </w:rPr>
      </w:pPr>
      <w:r w:rsidDel="00000000" w:rsidR="00000000" w:rsidRPr="00000000">
        <w:rPr>
          <w:sz w:val="40"/>
          <w:szCs w:val="40"/>
          <w:rtl w:val="0"/>
        </w:rPr>
        <w:t xml:space="preserve">You imitated the ways of zealous Elijah, / and followed the straight path of John the Baptist. / You became a desert dweller / and strengthened the world by your prayers. / Father Anthony, intercede with Christ God that our souls may be saved.</w:t>
      </w:r>
      <w:r w:rsidDel="00000000" w:rsidR="00000000" w:rsidRPr="00000000">
        <w:rPr>
          <w:rtl w:val="0"/>
        </w:rPr>
      </w:r>
    </w:p>
    <w:p w:rsidR="00000000" w:rsidDel="00000000" w:rsidP="00000000" w:rsidRDefault="00000000" w:rsidRPr="00000000" w14:paraId="0000004D">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ind w:left="-720" w:right="-720" w:firstLine="0"/>
        <w:rPr>
          <w:sz w:val="40"/>
          <w:szCs w:val="40"/>
        </w:rPr>
      </w:pPr>
      <w:r w:rsidDel="00000000" w:rsidR="00000000" w:rsidRPr="00000000">
        <w:rPr>
          <w:b w:val="1"/>
          <w:sz w:val="40"/>
          <w:szCs w:val="40"/>
          <w:rtl w:val="0"/>
        </w:rPr>
        <w:t xml:space="preserve">Resurrection Kontakion –– Tone 7</w:t>
      </w: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r w:rsidDel="00000000" w:rsidR="00000000" w:rsidRPr="00000000">
        <w:rPr>
          <w:rtl w:val="0"/>
        </w:rPr>
      </w:r>
    </w:p>
    <w:p w:rsidR="00000000" w:rsidDel="00000000" w:rsidP="00000000" w:rsidRDefault="00000000" w:rsidRPr="00000000" w14:paraId="00000050">
      <w:pPr>
        <w:spacing w:line="276" w:lineRule="auto"/>
        <w:ind w:left="-720" w:right="-720" w:firstLine="0"/>
        <w:rPr>
          <w:sz w:val="40"/>
          <w:szCs w:val="40"/>
        </w:rPr>
      </w:pPr>
      <w:r w:rsidDel="00000000" w:rsidR="00000000" w:rsidRPr="00000000">
        <w:rPr>
          <w:b w:val="1"/>
          <w:sz w:val="40"/>
          <w:szCs w:val="40"/>
          <w:rtl w:val="0"/>
        </w:rPr>
        <w:t xml:space="preserve">Kontakion (St Anthony) –– Tone 2</w:t>
      </w: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You rejected the tumult of this life / and lived your life to the end in solitude, / imitating the Baptist in every way. / With him we honor you, most venerable Anthony, foundation of the Fathers.</w:t>
      </w: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spacing w:line="276"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In thy holy nativity, O most pure one, * Joachim and Anna have been freed from the reproach of childlessness, * and Adam and Eve from mortal corruption. * And, delivered from the affliction of sin, * thy people celebrate it, crying out to thee: * A barren woman giveth birth to the Theotokos, * the nurturer of our Life! </w:t>
      </w:r>
    </w:p>
    <w:p w:rsidR="00000000" w:rsidDel="00000000" w:rsidP="00000000" w:rsidRDefault="00000000" w:rsidRPr="00000000" w14:paraId="00000055">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rp25bzo94cmr" w:id="0"/>
      <w:bookmarkEnd w:id="0"/>
      <w:r w:rsidDel="00000000" w:rsidR="00000000" w:rsidRPr="00000000">
        <w:rPr>
          <w:rFonts w:ascii="Times New Roman" w:cs="Times New Roman" w:eastAsia="Times New Roman" w:hAnsi="Times New Roman"/>
          <w:sz w:val="40"/>
          <w:szCs w:val="40"/>
          <w:rtl w:val="0"/>
        </w:rPr>
        <w:t xml:space="preserve">I Timothy 1:15-17:</w:t>
      </w:r>
      <w:r w:rsidDel="00000000" w:rsidR="00000000" w:rsidRPr="00000000">
        <w:rPr>
          <w:rtl w:val="0"/>
        </w:rPr>
      </w:r>
    </w:p>
    <w:p w:rsidR="00000000" w:rsidDel="00000000" w:rsidP="00000000" w:rsidRDefault="00000000" w:rsidRPr="00000000" w14:paraId="00000056">
      <w:pPr>
        <w:widowControl w:val="0"/>
        <w:shd w:fill="ffffff" w:val="clear"/>
        <w:tabs>
          <w:tab w:val="left" w:pos="9720"/>
        </w:tabs>
        <w:spacing w:after="240" w:before="240" w:lineRule="auto"/>
        <w:ind w:left="-720" w:right="-720" w:firstLine="0"/>
        <w:rPr>
          <w:sz w:val="40"/>
          <w:szCs w:val="40"/>
        </w:rPr>
      </w:pPr>
      <w:r w:rsidDel="00000000" w:rsidR="00000000" w:rsidRPr="00000000">
        <w:rPr>
          <w:b w:val="1"/>
          <w:sz w:val="40"/>
          <w:szCs w:val="40"/>
          <w:rtl w:val="0"/>
        </w:rPr>
        <w:t xml:space="preserve">15 </w:t>
      </w:r>
      <w:r w:rsidDel="00000000" w:rsidR="00000000" w:rsidRPr="00000000">
        <w:rPr>
          <w:sz w:val="40"/>
          <w:szCs w:val="40"/>
          <w:rtl w:val="0"/>
        </w:rPr>
        <w:t xml:space="preserve">This </w:t>
      </w:r>
      <w:r w:rsidDel="00000000" w:rsidR="00000000" w:rsidRPr="00000000">
        <w:rPr>
          <w:i w:val="1"/>
          <w:sz w:val="40"/>
          <w:szCs w:val="40"/>
          <w:rtl w:val="0"/>
        </w:rPr>
        <w:t xml:space="preserve">is</w:t>
      </w:r>
      <w:r w:rsidDel="00000000" w:rsidR="00000000" w:rsidRPr="00000000">
        <w:rPr>
          <w:sz w:val="40"/>
          <w:szCs w:val="40"/>
          <w:rtl w:val="0"/>
        </w:rPr>
        <w:t xml:space="preserve"> a faithful saying and worthy of all acceptance, that Christ Jesus came into the world to save sinners, of whom I am chief. </w:t>
      </w:r>
      <w:r w:rsidDel="00000000" w:rsidR="00000000" w:rsidRPr="00000000">
        <w:rPr>
          <w:b w:val="1"/>
          <w:sz w:val="40"/>
          <w:szCs w:val="40"/>
          <w:rtl w:val="0"/>
        </w:rPr>
        <w:t xml:space="preserve">16 </w:t>
      </w:r>
      <w:r w:rsidDel="00000000" w:rsidR="00000000" w:rsidRPr="00000000">
        <w:rPr>
          <w:sz w:val="40"/>
          <w:szCs w:val="40"/>
          <w:rtl w:val="0"/>
        </w:rPr>
        <w:t xml:space="preserve">However, for this reason I obtained mercy, that in me first Jesus Christ might show all longsuffering, as a pattern to those who are going to believe on Him for everlasting life. </w:t>
      </w:r>
      <w:r w:rsidDel="00000000" w:rsidR="00000000" w:rsidRPr="00000000">
        <w:rPr>
          <w:b w:val="1"/>
          <w:sz w:val="40"/>
          <w:szCs w:val="40"/>
          <w:rtl w:val="0"/>
        </w:rPr>
        <w:t xml:space="preserve">17 </w:t>
      </w:r>
      <w:r w:rsidDel="00000000" w:rsidR="00000000" w:rsidRPr="00000000">
        <w:rPr>
          <w:sz w:val="40"/>
          <w:szCs w:val="40"/>
          <w:rtl w:val="0"/>
        </w:rPr>
        <w:t xml:space="preserve">Now to the King eternal, immortal, invisible, to God who alone is wise, </w:t>
      </w:r>
      <w:r w:rsidDel="00000000" w:rsidR="00000000" w:rsidRPr="00000000">
        <w:rPr>
          <w:i w:val="1"/>
          <w:sz w:val="40"/>
          <w:szCs w:val="40"/>
          <w:rtl w:val="0"/>
        </w:rPr>
        <w:t xml:space="preserve">be</w:t>
      </w:r>
      <w:r w:rsidDel="00000000" w:rsidR="00000000" w:rsidRPr="00000000">
        <w:rPr>
          <w:sz w:val="40"/>
          <w:szCs w:val="40"/>
          <w:rtl w:val="0"/>
        </w:rPr>
        <w:t xml:space="preserve"> honor and glory forever and ever. Amen.</w:t>
      </w:r>
      <w:r w:rsidDel="00000000" w:rsidR="00000000" w:rsidRPr="00000000">
        <w:rPr>
          <w:rtl w:val="0"/>
        </w:rPr>
      </w:r>
    </w:p>
    <w:p w:rsidR="00000000" w:rsidDel="00000000" w:rsidP="00000000" w:rsidRDefault="00000000" w:rsidRPr="00000000" w14:paraId="00000057">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Rule="auto"/>
        <w:ind w:left="-720" w:right="-720" w:firstLine="0"/>
        <w:rPr>
          <w:rFonts w:ascii="Times New Roman" w:cs="Times New Roman" w:eastAsia="Times New Roman" w:hAnsi="Times New Roman"/>
          <w:sz w:val="40"/>
          <w:szCs w:val="40"/>
        </w:rPr>
      </w:pPr>
      <w:bookmarkStart w:colFirst="0" w:colLast="0" w:name="_heading=h.bcrobyrslebl" w:id="1"/>
      <w:bookmarkEnd w:id="1"/>
      <w:r w:rsidDel="00000000" w:rsidR="00000000" w:rsidRPr="00000000">
        <w:rPr>
          <w:rFonts w:ascii="Times New Roman" w:cs="Times New Roman" w:eastAsia="Times New Roman" w:hAnsi="Times New Roman"/>
          <w:sz w:val="40"/>
          <w:szCs w:val="40"/>
          <w:rtl w:val="0"/>
        </w:rPr>
        <w:t xml:space="preserve">Hebrews 13:17-21 </w:t>
      </w:r>
      <w:r w:rsidDel="00000000" w:rsidR="00000000" w:rsidRPr="00000000">
        <w:rPr>
          <w:rFonts w:ascii="Times New Roman" w:cs="Times New Roman" w:eastAsia="Times New Roman" w:hAnsi="Times New Roman"/>
          <w:i w:val="1"/>
          <w:sz w:val="40"/>
          <w:szCs w:val="40"/>
          <w:rtl w:val="0"/>
        </w:rPr>
        <w:t xml:space="preserve">(Epistle, St Anthony)</w:t>
      </w:r>
      <w:r w:rsidDel="00000000" w:rsidR="00000000" w:rsidRPr="00000000">
        <w:rPr>
          <w:rtl w:val="0"/>
        </w:rPr>
      </w:r>
    </w:p>
    <w:p w:rsidR="00000000" w:rsidDel="00000000" w:rsidP="00000000" w:rsidRDefault="00000000" w:rsidRPr="00000000" w14:paraId="00000058">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rPr>
          <w:rFonts w:ascii="Times New Roman" w:cs="Times New Roman" w:eastAsia="Times New Roman" w:hAnsi="Times New Roman"/>
          <w:b w:val="0"/>
          <w:sz w:val="40"/>
          <w:szCs w:val="40"/>
        </w:rPr>
      </w:pPr>
      <w:bookmarkStart w:colFirst="0" w:colLast="0" w:name="_heading=h.u1rm9xq8sl5" w:id="2"/>
      <w:bookmarkEnd w:id="2"/>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Obey those who rule over you, and be submissive, for they watch out for your souls, as those who must give account. Let them do so with joy and not with grief, for that would be unprofitable for you.</w:t>
      </w:r>
      <w:r w:rsidDel="00000000" w:rsidR="00000000" w:rsidRPr="00000000">
        <w:rPr>
          <w:rFonts w:ascii="Times New Roman" w:cs="Times New Roman" w:eastAsia="Times New Roman" w:hAnsi="Times New Roman"/>
          <w:sz w:val="40"/>
          <w:szCs w:val="40"/>
          <w:rtl w:val="0"/>
        </w:rPr>
        <w:t xml:space="preserve"> 18 </w:t>
      </w:r>
      <w:r w:rsidDel="00000000" w:rsidR="00000000" w:rsidRPr="00000000">
        <w:rPr>
          <w:rFonts w:ascii="Times New Roman" w:cs="Times New Roman" w:eastAsia="Times New Roman" w:hAnsi="Times New Roman"/>
          <w:b w:val="0"/>
          <w:sz w:val="40"/>
          <w:szCs w:val="40"/>
          <w:rtl w:val="0"/>
        </w:rPr>
        <w:t xml:space="preserve">Pray for us; for we are confident that we have a good conscience, in all things desiring to live honorably. </w:t>
      </w:r>
      <w:r w:rsidDel="00000000" w:rsidR="00000000" w:rsidRPr="00000000">
        <w:rPr>
          <w:rFonts w:ascii="Times New Roman" w:cs="Times New Roman" w:eastAsia="Times New Roman" w:hAnsi="Times New Roman"/>
          <w:sz w:val="40"/>
          <w:szCs w:val="40"/>
          <w:rtl w:val="0"/>
        </w:rPr>
        <w:t xml:space="preserve">19 </w:t>
      </w:r>
      <w:r w:rsidDel="00000000" w:rsidR="00000000" w:rsidRPr="00000000">
        <w:rPr>
          <w:rFonts w:ascii="Times New Roman" w:cs="Times New Roman" w:eastAsia="Times New Roman" w:hAnsi="Times New Roman"/>
          <w:b w:val="0"/>
          <w:sz w:val="40"/>
          <w:szCs w:val="40"/>
          <w:rtl w:val="0"/>
        </w:rPr>
        <w:t xml:space="preserve">But I especially urge </w:t>
      </w:r>
      <w:r w:rsidDel="00000000" w:rsidR="00000000" w:rsidRPr="00000000">
        <w:rPr>
          <w:rFonts w:ascii="Times New Roman" w:cs="Times New Roman" w:eastAsia="Times New Roman" w:hAnsi="Times New Roman"/>
          <w:b w:val="0"/>
          <w:i w:val="1"/>
          <w:sz w:val="40"/>
          <w:szCs w:val="40"/>
          <w:rtl w:val="0"/>
        </w:rPr>
        <w:t xml:space="preserve">you</w:t>
      </w:r>
      <w:r w:rsidDel="00000000" w:rsidR="00000000" w:rsidRPr="00000000">
        <w:rPr>
          <w:rFonts w:ascii="Times New Roman" w:cs="Times New Roman" w:eastAsia="Times New Roman" w:hAnsi="Times New Roman"/>
          <w:b w:val="0"/>
          <w:sz w:val="40"/>
          <w:szCs w:val="40"/>
          <w:rtl w:val="0"/>
        </w:rPr>
        <w:t xml:space="preserve"> to do this, that I may be restored to you the sooner.</w:t>
      </w:r>
      <w:r w:rsidDel="00000000" w:rsidR="00000000" w:rsidRPr="00000000">
        <w:rPr>
          <w:rFonts w:ascii="Times New Roman" w:cs="Times New Roman" w:eastAsia="Times New Roman" w:hAnsi="Times New Roman"/>
          <w:sz w:val="40"/>
          <w:szCs w:val="40"/>
          <w:rtl w:val="0"/>
        </w:rPr>
        <w:t xml:space="preserve"> 20 </w:t>
      </w:r>
      <w:r w:rsidDel="00000000" w:rsidR="00000000" w:rsidRPr="00000000">
        <w:rPr>
          <w:rFonts w:ascii="Times New Roman" w:cs="Times New Roman" w:eastAsia="Times New Roman" w:hAnsi="Times New Roman"/>
          <w:b w:val="0"/>
          <w:sz w:val="40"/>
          <w:szCs w:val="40"/>
          <w:rtl w:val="0"/>
        </w:rPr>
        <w:t xml:space="preserve">Now may the God of peace who brought up our Lord Jesus from the dead, that great Shepherd of the sheep, through the blood of the everlasting covenant, </w:t>
      </w:r>
      <w:r w:rsidDel="00000000" w:rsidR="00000000" w:rsidRPr="00000000">
        <w:rPr>
          <w:rFonts w:ascii="Times New Roman" w:cs="Times New Roman" w:eastAsia="Times New Roman" w:hAnsi="Times New Roman"/>
          <w:sz w:val="40"/>
          <w:szCs w:val="40"/>
          <w:rtl w:val="0"/>
        </w:rPr>
        <w:t xml:space="preserve">21 </w:t>
      </w:r>
      <w:r w:rsidDel="00000000" w:rsidR="00000000" w:rsidRPr="00000000">
        <w:rPr>
          <w:rFonts w:ascii="Times New Roman" w:cs="Times New Roman" w:eastAsia="Times New Roman" w:hAnsi="Times New Roman"/>
          <w:b w:val="0"/>
          <w:sz w:val="40"/>
          <w:szCs w:val="40"/>
          <w:rtl w:val="0"/>
        </w:rPr>
        <w:t xml:space="preserve">make you complete in every good work to do His will, working in you what is well pleasing in His sight, through Jesus Christ, to whom </w:t>
      </w:r>
      <w:r w:rsidDel="00000000" w:rsidR="00000000" w:rsidRPr="00000000">
        <w:rPr>
          <w:rFonts w:ascii="Times New Roman" w:cs="Times New Roman" w:eastAsia="Times New Roman" w:hAnsi="Times New Roman"/>
          <w:b w:val="0"/>
          <w:i w:val="1"/>
          <w:sz w:val="40"/>
          <w:szCs w:val="40"/>
          <w:rtl w:val="0"/>
        </w:rPr>
        <w:t xml:space="preserve">be</w:t>
      </w:r>
      <w:r w:rsidDel="00000000" w:rsidR="00000000" w:rsidRPr="00000000">
        <w:rPr>
          <w:rFonts w:ascii="Times New Roman" w:cs="Times New Roman" w:eastAsia="Times New Roman" w:hAnsi="Times New Roman"/>
          <w:b w:val="0"/>
          <w:sz w:val="40"/>
          <w:szCs w:val="40"/>
          <w:rtl w:val="0"/>
        </w:rPr>
        <w:t xml:space="preserve"> glory forever and ever. Amen.</w:t>
      </w:r>
    </w:p>
    <w:p w:rsidR="00000000" w:rsidDel="00000000" w:rsidP="00000000" w:rsidRDefault="00000000" w:rsidRPr="00000000" w14:paraId="00000059">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i w:val="1"/>
          <w:sz w:val="40"/>
          <w:szCs w:val="40"/>
        </w:rPr>
      </w:pPr>
      <w:bookmarkStart w:colFirst="0" w:colLast="0" w:name="_heading=h.grpzyqir1vhq" w:id="3"/>
      <w:bookmarkEnd w:id="3"/>
      <w:r w:rsidDel="00000000" w:rsidR="00000000" w:rsidRPr="00000000">
        <w:rPr>
          <w:rFonts w:ascii="Times New Roman" w:cs="Times New Roman" w:eastAsia="Times New Roman" w:hAnsi="Times New Roman"/>
          <w:sz w:val="40"/>
          <w:szCs w:val="40"/>
          <w:rtl w:val="0"/>
        </w:rPr>
        <w:t xml:space="preserve">Luke 18:35-43:</w:t>
      </w:r>
      <w:r w:rsidDel="00000000" w:rsidR="00000000" w:rsidRPr="00000000">
        <w:rPr>
          <w:rtl w:val="0"/>
        </w:rPr>
      </w:r>
    </w:p>
    <w:p w:rsidR="00000000" w:rsidDel="00000000" w:rsidP="00000000" w:rsidRDefault="00000000" w:rsidRPr="00000000" w14:paraId="0000005A">
      <w:pPr>
        <w:shd w:fill="ffffff" w:val="clear"/>
        <w:spacing w:after="240" w:before="240" w:lineRule="auto"/>
        <w:ind w:left="-720" w:right="-720" w:firstLine="0"/>
        <w:rPr>
          <w:sz w:val="40"/>
          <w:szCs w:val="40"/>
        </w:rPr>
      </w:pPr>
      <w:r w:rsidDel="00000000" w:rsidR="00000000" w:rsidRPr="00000000">
        <w:rPr>
          <w:b w:val="1"/>
          <w:sz w:val="40"/>
          <w:szCs w:val="40"/>
          <w:rtl w:val="0"/>
        </w:rPr>
        <w:t xml:space="preserve">35 </w:t>
      </w:r>
      <w:r w:rsidDel="00000000" w:rsidR="00000000" w:rsidRPr="00000000">
        <w:rPr>
          <w:sz w:val="40"/>
          <w:szCs w:val="40"/>
          <w:rtl w:val="0"/>
        </w:rPr>
        <w:t xml:space="preserve">Then it happened, as He was coming near Jericho, that a certain blind man sat by the road begging. </w:t>
      </w:r>
      <w:r w:rsidDel="00000000" w:rsidR="00000000" w:rsidRPr="00000000">
        <w:rPr>
          <w:b w:val="1"/>
          <w:sz w:val="40"/>
          <w:szCs w:val="40"/>
          <w:rtl w:val="0"/>
        </w:rPr>
        <w:t xml:space="preserve">36 </w:t>
      </w:r>
      <w:r w:rsidDel="00000000" w:rsidR="00000000" w:rsidRPr="00000000">
        <w:rPr>
          <w:sz w:val="40"/>
          <w:szCs w:val="40"/>
          <w:rtl w:val="0"/>
        </w:rPr>
        <w:t xml:space="preserve">And hearing a multitude passing by, he asked what it meant. </w:t>
      </w:r>
      <w:r w:rsidDel="00000000" w:rsidR="00000000" w:rsidRPr="00000000">
        <w:rPr>
          <w:b w:val="1"/>
          <w:sz w:val="40"/>
          <w:szCs w:val="40"/>
          <w:rtl w:val="0"/>
        </w:rPr>
        <w:t xml:space="preserve">37 </w:t>
      </w:r>
      <w:r w:rsidDel="00000000" w:rsidR="00000000" w:rsidRPr="00000000">
        <w:rPr>
          <w:sz w:val="40"/>
          <w:szCs w:val="40"/>
          <w:rtl w:val="0"/>
        </w:rPr>
        <w:t xml:space="preserve">So they told him that Jesus of Nazareth was passing by. </w:t>
      </w:r>
      <w:r w:rsidDel="00000000" w:rsidR="00000000" w:rsidRPr="00000000">
        <w:rPr>
          <w:b w:val="1"/>
          <w:sz w:val="40"/>
          <w:szCs w:val="40"/>
          <w:rtl w:val="0"/>
        </w:rPr>
        <w:t xml:space="preserve">38 </w:t>
      </w:r>
      <w:r w:rsidDel="00000000" w:rsidR="00000000" w:rsidRPr="00000000">
        <w:rPr>
          <w:sz w:val="40"/>
          <w:szCs w:val="40"/>
          <w:rtl w:val="0"/>
        </w:rPr>
        <w:t xml:space="preserve">And he cried out, saying, “Jesus, Son of David, have mercy on me!” </w:t>
      </w:r>
      <w:r w:rsidDel="00000000" w:rsidR="00000000" w:rsidRPr="00000000">
        <w:rPr>
          <w:b w:val="1"/>
          <w:sz w:val="40"/>
          <w:szCs w:val="40"/>
          <w:rtl w:val="0"/>
        </w:rPr>
        <w:t xml:space="preserve">39 </w:t>
      </w:r>
      <w:r w:rsidDel="00000000" w:rsidR="00000000" w:rsidRPr="00000000">
        <w:rPr>
          <w:sz w:val="40"/>
          <w:szCs w:val="40"/>
          <w:rtl w:val="0"/>
        </w:rPr>
        <w:t xml:space="preserve">Then those who went before warned him that he should be quiet; but he cried out all the more, “Son of David, have mercy on me!” </w:t>
      </w:r>
      <w:r w:rsidDel="00000000" w:rsidR="00000000" w:rsidRPr="00000000">
        <w:rPr>
          <w:b w:val="1"/>
          <w:sz w:val="40"/>
          <w:szCs w:val="40"/>
          <w:rtl w:val="0"/>
        </w:rPr>
        <w:t xml:space="preserve">40 </w:t>
      </w:r>
      <w:r w:rsidDel="00000000" w:rsidR="00000000" w:rsidRPr="00000000">
        <w:rPr>
          <w:sz w:val="40"/>
          <w:szCs w:val="40"/>
          <w:rtl w:val="0"/>
        </w:rPr>
        <w:t xml:space="preserve">So Jesus stood still and commanded him to be brought to Him. And when he had come near, He asked him, </w:t>
      </w:r>
      <w:r w:rsidDel="00000000" w:rsidR="00000000" w:rsidRPr="00000000">
        <w:rPr>
          <w:b w:val="1"/>
          <w:sz w:val="40"/>
          <w:szCs w:val="40"/>
          <w:rtl w:val="0"/>
        </w:rPr>
        <w:t xml:space="preserve">41 </w:t>
      </w:r>
      <w:r w:rsidDel="00000000" w:rsidR="00000000" w:rsidRPr="00000000">
        <w:rPr>
          <w:sz w:val="40"/>
          <w:szCs w:val="40"/>
          <w:rtl w:val="0"/>
        </w:rPr>
        <w:t xml:space="preserve">saying, “What do you want Me to do for you?” He said, “Lord, that I may receive my sight.” </w:t>
      </w:r>
      <w:r w:rsidDel="00000000" w:rsidR="00000000" w:rsidRPr="00000000">
        <w:rPr>
          <w:b w:val="1"/>
          <w:sz w:val="40"/>
          <w:szCs w:val="40"/>
          <w:rtl w:val="0"/>
        </w:rPr>
        <w:t xml:space="preserve">42 </w:t>
      </w:r>
      <w:r w:rsidDel="00000000" w:rsidR="00000000" w:rsidRPr="00000000">
        <w:rPr>
          <w:sz w:val="40"/>
          <w:szCs w:val="40"/>
          <w:rtl w:val="0"/>
        </w:rPr>
        <w:t xml:space="preserve">Then Jesus said to him, “Receive your sight; your faith has made you well.” </w:t>
      </w:r>
      <w:r w:rsidDel="00000000" w:rsidR="00000000" w:rsidRPr="00000000">
        <w:rPr>
          <w:b w:val="1"/>
          <w:sz w:val="40"/>
          <w:szCs w:val="40"/>
          <w:rtl w:val="0"/>
        </w:rPr>
        <w:t xml:space="preserve">43 </w:t>
      </w:r>
      <w:r w:rsidDel="00000000" w:rsidR="00000000" w:rsidRPr="00000000">
        <w:rPr>
          <w:sz w:val="40"/>
          <w:szCs w:val="40"/>
          <w:rtl w:val="0"/>
        </w:rPr>
        <w:t xml:space="preserve">And immediately he received his sight, and followed Him, glorifying God. And all the people, when they saw </w:t>
      </w:r>
      <w:r w:rsidDel="00000000" w:rsidR="00000000" w:rsidRPr="00000000">
        <w:rPr>
          <w:i w:val="1"/>
          <w:sz w:val="40"/>
          <w:szCs w:val="40"/>
          <w:rtl w:val="0"/>
        </w:rPr>
        <w:t xml:space="preserve">it,</w:t>
      </w:r>
      <w:r w:rsidDel="00000000" w:rsidR="00000000" w:rsidRPr="00000000">
        <w:rPr>
          <w:sz w:val="40"/>
          <w:szCs w:val="40"/>
          <w:rtl w:val="0"/>
        </w:rPr>
        <w:t xml:space="preserve"> gave praise to God.</w:t>
      </w:r>
      <w:r w:rsidDel="00000000" w:rsidR="00000000" w:rsidRPr="00000000">
        <w:rPr>
          <w:rtl w:val="0"/>
        </w:rPr>
      </w:r>
    </w:p>
    <w:p w:rsidR="00000000" w:rsidDel="00000000" w:rsidP="00000000" w:rsidRDefault="00000000" w:rsidRPr="00000000" w14:paraId="0000005B">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sz w:val="40"/>
          <w:szCs w:val="40"/>
        </w:rPr>
      </w:pPr>
      <w:bookmarkStart w:colFirst="0" w:colLast="0" w:name="_heading=h.eps9geywrb4d" w:id="4"/>
      <w:bookmarkEnd w:id="4"/>
      <w:r w:rsidDel="00000000" w:rsidR="00000000" w:rsidRPr="00000000">
        <w:rPr>
          <w:rFonts w:ascii="Times New Roman" w:cs="Times New Roman" w:eastAsia="Times New Roman" w:hAnsi="Times New Roman"/>
          <w:sz w:val="40"/>
          <w:szCs w:val="40"/>
          <w:rtl w:val="0"/>
        </w:rPr>
        <w:t xml:space="preserve">Luke 6:17-23 </w:t>
      </w:r>
      <w:r w:rsidDel="00000000" w:rsidR="00000000" w:rsidRPr="00000000">
        <w:rPr>
          <w:rFonts w:ascii="Times New Roman" w:cs="Times New Roman" w:eastAsia="Times New Roman" w:hAnsi="Times New Roman"/>
          <w:i w:val="1"/>
          <w:sz w:val="40"/>
          <w:szCs w:val="40"/>
          <w:rtl w:val="0"/>
        </w:rPr>
        <w:t xml:space="preserve">(Gospel, St Anthony)</w:t>
      </w:r>
      <w:r w:rsidDel="00000000" w:rsidR="00000000" w:rsidRPr="00000000">
        <w:rPr>
          <w:rtl w:val="0"/>
        </w:rPr>
      </w:r>
    </w:p>
    <w:p w:rsidR="00000000" w:rsidDel="00000000" w:rsidP="00000000" w:rsidRDefault="00000000" w:rsidRPr="00000000" w14:paraId="0000005C">
      <w:pPr>
        <w:widowControl w:val="0"/>
        <w:shd w:fill="ffffff" w:val="clear"/>
        <w:tabs>
          <w:tab w:val="left" w:pos="9450"/>
        </w:tabs>
        <w:spacing w:after="240" w:before="240" w:lineRule="auto"/>
        <w:ind w:left="-720" w:right="-720" w:firstLine="0"/>
        <w:rPr>
          <w:sz w:val="40"/>
          <w:szCs w:val="40"/>
        </w:rPr>
      </w:pPr>
      <w:r w:rsidDel="00000000" w:rsidR="00000000" w:rsidRPr="00000000">
        <w:rPr>
          <w:b w:val="1"/>
          <w:sz w:val="40"/>
          <w:szCs w:val="40"/>
          <w:rtl w:val="0"/>
        </w:rPr>
        <w:t xml:space="preserve">17 </w:t>
      </w:r>
      <w:r w:rsidDel="00000000" w:rsidR="00000000" w:rsidRPr="00000000">
        <w:rPr>
          <w:sz w:val="40"/>
          <w:szCs w:val="40"/>
          <w:rtl w:val="0"/>
        </w:rPr>
        <w:t xml:space="preserve">And He came down with them and stood on a level place with a crowd of His disciples and a great multitude of people from all Judea and Jerusalem, and from the seacoast of Tyre and Sidon, who came to hear Him and be healed of their diseases, </w:t>
      </w:r>
      <w:r w:rsidDel="00000000" w:rsidR="00000000" w:rsidRPr="00000000">
        <w:rPr>
          <w:b w:val="1"/>
          <w:sz w:val="40"/>
          <w:szCs w:val="40"/>
          <w:rtl w:val="0"/>
        </w:rPr>
        <w:t xml:space="preserve">18 </w:t>
      </w:r>
      <w:r w:rsidDel="00000000" w:rsidR="00000000" w:rsidRPr="00000000">
        <w:rPr>
          <w:sz w:val="40"/>
          <w:szCs w:val="40"/>
          <w:rtl w:val="0"/>
        </w:rPr>
        <w:t xml:space="preserve">as well as those who were tormented with unclean spirits. And they were healed. </w:t>
      </w:r>
      <w:r w:rsidDel="00000000" w:rsidR="00000000" w:rsidRPr="00000000">
        <w:rPr>
          <w:b w:val="1"/>
          <w:sz w:val="40"/>
          <w:szCs w:val="40"/>
          <w:rtl w:val="0"/>
        </w:rPr>
        <w:t xml:space="preserve">19 </w:t>
      </w:r>
      <w:r w:rsidDel="00000000" w:rsidR="00000000" w:rsidRPr="00000000">
        <w:rPr>
          <w:sz w:val="40"/>
          <w:szCs w:val="40"/>
          <w:rtl w:val="0"/>
        </w:rPr>
        <w:t xml:space="preserve">And the whole multitude sought to touch Him, for power went out from Him and healed </w:t>
      </w:r>
      <w:r w:rsidDel="00000000" w:rsidR="00000000" w:rsidRPr="00000000">
        <w:rPr>
          <w:i w:val="1"/>
          <w:sz w:val="40"/>
          <w:szCs w:val="40"/>
          <w:rtl w:val="0"/>
        </w:rPr>
        <w:t xml:space="preserve">them</w:t>
      </w:r>
      <w:r w:rsidDel="00000000" w:rsidR="00000000" w:rsidRPr="00000000">
        <w:rPr>
          <w:sz w:val="40"/>
          <w:szCs w:val="40"/>
          <w:rtl w:val="0"/>
        </w:rPr>
        <w:t xml:space="preserve"> all. </w:t>
      </w:r>
      <w:r w:rsidDel="00000000" w:rsidR="00000000" w:rsidRPr="00000000">
        <w:rPr>
          <w:b w:val="1"/>
          <w:sz w:val="40"/>
          <w:szCs w:val="40"/>
          <w:rtl w:val="0"/>
        </w:rPr>
        <w:t xml:space="preserve">20 </w:t>
      </w:r>
      <w:r w:rsidDel="00000000" w:rsidR="00000000" w:rsidRPr="00000000">
        <w:rPr>
          <w:sz w:val="40"/>
          <w:szCs w:val="40"/>
          <w:rtl w:val="0"/>
        </w:rPr>
        <w:t xml:space="preserve">Then He lifted up His eyes toward His disciples, and said: “Blessed </w:t>
      </w:r>
      <w:r w:rsidDel="00000000" w:rsidR="00000000" w:rsidRPr="00000000">
        <w:rPr>
          <w:i w:val="1"/>
          <w:sz w:val="40"/>
          <w:szCs w:val="40"/>
          <w:rtl w:val="0"/>
        </w:rPr>
        <w:t xml:space="preserve">are you</w:t>
      </w:r>
      <w:r w:rsidDel="00000000" w:rsidR="00000000" w:rsidRPr="00000000">
        <w:rPr>
          <w:sz w:val="40"/>
          <w:szCs w:val="40"/>
          <w:rtl w:val="0"/>
        </w:rPr>
        <w:t xml:space="preserve"> poor, For yours is the kingdom of God. </w:t>
      </w:r>
      <w:r w:rsidDel="00000000" w:rsidR="00000000" w:rsidRPr="00000000">
        <w:rPr>
          <w:b w:val="1"/>
          <w:sz w:val="40"/>
          <w:szCs w:val="40"/>
          <w:rtl w:val="0"/>
        </w:rPr>
        <w:t xml:space="preserve">21 </w:t>
      </w:r>
      <w:r w:rsidDel="00000000" w:rsidR="00000000" w:rsidRPr="00000000">
        <w:rPr>
          <w:sz w:val="40"/>
          <w:szCs w:val="40"/>
          <w:rtl w:val="0"/>
        </w:rPr>
        <w:t xml:space="preserve">Blessed </w:t>
      </w:r>
      <w:r w:rsidDel="00000000" w:rsidR="00000000" w:rsidRPr="00000000">
        <w:rPr>
          <w:i w:val="1"/>
          <w:sz w:val="40"/>
          <w:szCs w:val="40"/>
          <w:rtl w:val="0"/>
        </w:rPr>
        <w:t xml:space="preserve">are you</w:t>
      </w:r>
      <w:r w:rsidDel="00000000" w:rsidR="00000000" w:rsidRPr="00000000">
        <w:rPr>
          <w:sz w:val="40"/>
          <w:szCs w:val="40"/>
          <w:rtl w:val="0"/>
        </w:rPr>
        <w:t xml:space="preserve"> who hunger now, For you shall be filled. Blessed </w:t>
      </w:r>
      <w:r w:rsidDel="00000000" w:rsidR="00000000" w:rsidRPr="00000000">
        <w:rPr>
          <w:i w:val="1"/>
          <w:sz w:val="40"/>
          <w:szCs w:val="40"/>
          <w:rtl w:val="0"/>
        </w:rPr>
        <w:t xml:space="preserve">are you</w:t>
      </w:r>
      <w:r w:rsidDel="00000000" w:rsidR="00000000" w:rsidRPr="00000000">
        <w:rPr>
          <w:sz w:val="40"/>
          <w:szCs w:val="40"/>
          <w:rtl w:val="0"/>
        </w:rPr>
        <w:t xml:space="preserve"> who weep now, For you shall laugh. </w:t>
      </w:r>
      <w:r w:rsidDel="00000000" w:rsidR="00000000" w:rsidRPr="00000000">
        <w:rPr>
          <w:b w:val="1"/>
          <w:sz w:val="40"/>
          <w:szCs w:val="40"/>
          <w:rtl w:val="0"/>
        </w:rPr>
        <w:t xml:space="preserve">22 </w:t>
      </w:r>
      <w:r w:rsidDel="00000000" w:rsidR="00000000" w:rsidRPr="00000000">
        <w:rPr>
          <w:sz w:val="40"/>
          <w:szCs w:val="40"/>
          <w:rtl w:val="0"/>
        </w:rPr>
        <w:t xml:space="preserve">Blessed are you when men hate you, And when they exclude you, And revile </w:t>
      </w:r>
      <w:r w:rsidDel="00000000" w:rsidR="00000000" w:rsidRPr="00000000">
        <w:rPr>
          <w:i w:val="1"/>
          <w:sz w:val="40"/>
          <w:szCs w:val="40"/>
          <w:rtl w:val="0"/>
        </w:rPr>
        <w:t xml:space="preserve">you,</w:t>
      </w:r>
      <w:r w:rsidDel="00000000" w:rsidR="00000000" w:rsidRPr="00000000">
        <w:rPr>
          <w:sz w:val="40"/>
          <w:szCs w:val="40"/>
          <w:rtl w:val="0"/>
        </w:rPr>
        <w:t xml:space="preserve"> and cast out your name as evil, For the Son of Man’s sake. </w:t>
      </w:r>
      <w:r w:rsidDel="00000000" w:rsidR="00000000" w:rsidRPr="00000000">
        <w:rPr>
          <w:b w:val="1"/>
          <w:sz w:val="40"/>
          <w:szCs w:val="40"/>
          <w:rtl w:val="0"/>
        </w:rPr>
        <w:t xml:space="preserve">23 </w:t>
      </w:r>
      <w:r w:rsidDel="00000000" w:rsidR="00000000" w:rsidRPr="00000000">
        <w:rPr>
          <w:sz w:val="40"/>
          <w:szCs w:val="40"/>
          <w:rtl w:val="0"/>
        </w:rPr>
        <w:t xml:space="preserve">Rejoice in that day and leap for joy! For indeed your reward </w:t>
      </w:r>
      <w:r w:rsidDel="00000000" w:rsidR="00000000" w:rsidRPr="00000000">
        <w:rPr>
          <w:i w:val="1"/>
          <w:sz w:val="40"/>
          <w:szCs w:val="40"/>
          <w:rtl w:val="0"/>
        </w:rPr>
        <w:t xml:space="preserve">is</w:t>
      </w:r>
      <w:r w:rsidDel="00000000" w:rsidR="00000000" w:rsidRPr="00000000">
        <w:rPr>
          <w:sz w:val="40"/>
          <w:szCs w:val="40"/>
          <w:rtl w:val="0"/>
        </w:rPr>
        <w:t xml:space="preserve"> great in heaven, For in like manner their fathers did to the prophets.</w:t>
      </w:r>
      <w:r w:rsidDel="00000000" w:rsidR="00000000" w:rsidRPr="00000000">
        <w:rPr>
          <w:rtl w:val="0"/>
        </w:rPr>
      </w:r>
    </w:p>
    <w:p w:rsidR="00000000" w:rsidDel="00000000" w:rsidP="00000000" w:rsidRDefault="00000000" w:rsidRPr="00000000" w14:paraId="0000005D">
      <w:pPr>
        <w:widowControl w:val="0"/>
        <w:tabs>
          <w:tab w:val="left" w:pos="9450"/>
        </w:tabs>
        <w:ind w:left="-720" w:right="-720" w:firstLine="0"/>
        <w:rPr>
          <w:sz w:val="40"/>
          <w:szCs w:val="40"/>
        </w:rPr>
      </w:pPr>
      <w:r w:rsidDel="00000000" w:rsidR="00000000" w:rsidRPr="00000000">
        <w:rPr>
          <w:b w:val="1"/>
          <w:sz w:val="40"/>
          <w:szCs w:val="40"/>
          <w:rtl w:val="0"/>
        </w:rPr>
        <w:t xml:space="preserve">On the Life of St Anthony of Egypt – from Orthochristian.com:</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The Life of the famed ascetic Saint Anthony the Great was written by Saint Athanasius of Alexandria. This is the first biography of a saint who was not a martyr, and is considered to be one of the finest of Saint Athanasius’ writings. Saint John Chrysostom recommends that this Life be read by every Christian.</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“These things are insignificant compared with Anthony’s virtues,” writes Saint Athanasius, “but judge from them what the man of God Anthony was like. From his youth until his old age, he kept his zeal for asceticism, he did not give in to the desire for costly foods because of his age, nor did he alter his clothing because of the infirmity of his body. He did not even wash his feet with water. He remained very healthy, and he could see well because his eyes were sound and undimmed. Not one of his teeth fell out, but near the gums they had become worn due to his advanced age. He remained strong in his hands and feet.... He was spoken of everywhere, and was admired by everyone, and was sought even by those who had not seen him, which is evidence of his virtue and of a soul dear to God.”</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The following works of Saint Anthony have come down to us:</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Twenty Sermons on the virtues, primarily monastic (probably spurious).</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Seven Letters to various Egyptian monasteries concerning moral perfection, and the monastic life as a spiritual struggle.</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A Rule for monastics (not regarded as an authentic work of Saint Anthony).</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In the year 544 the relics of Saint Anthony the Great were transferred to Alexandria, and after the conquest of Egypt by the Saracens in the seventh century, they were transferred to Constantinople. The holy relics were transferred from Constantinople in the tenth-eleventh centuries to a diocese outside Vienna. In the fifteenth century they were brought to Arles (in France), to the church of Saint Julian.</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Church School lesson on Sunday after lunch.</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Our Annual Parish meeting will be on February 20th. Membership forms are available at the candle desk.</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celebrate the memory of St Xenia of Petersburg on Saturday February 5th (transferred from Sunday this year). Vespers will be served on Friday the 4th at 6 PM. Liturgy begins at 9 AM on Saturday.</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will have our usual weekend vigil and liturgy schedule, with “Questions and Answers” on (Zacchaeus) Sunday after lunch.</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Anna (Prokushkina), Michael (Sinkewitsch), Eroeda (Luck), Anisia (Knyazik), Zoya, Philip, Galina, Olga, Randy (Kaefer), Julie (Tripolski), Anatoly and Natalia, Nicole (Joshi). </w:t>
      </w:r>
      <w:r w:rsidDel="00000000" w:rsidR="00000000" w:rsidRPr="00000000">
        <w:rPr>
          <w:b w:val="1"/>
          <w:sz w:val="40"/>
          <w:szCs w:val="40"/>
          <w:rtl w:val="0"/>
        </w:rPr>
        <w:t xml:space="preserve">Departed: </w:t>
      </w:r>
      <w:r w:rsidDel="00000000" w:rsidR="00000000" w:rsidRPr="00000000">
        <w:rPr>
          <w:sz w:val="40"/>
          <w:szCs w:val="40"/>
          <w:rtl w:val="0"/>
        </w:rPr>
        <w:t xml:space="preserve">Hieromonk Andrew, Archpriest Ioann, Tamara (Piulle).</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8">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9">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82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82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7A">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B">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7C">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82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82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E">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F">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0">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82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name/295.html"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1/Cg4ylIeSxx5RJw2ww51+cWg==">AMUW2mVDg+mqJip3z88Bkv3T6SuagCygw5TGC3wcG8WnG23vaDPX21M0U9vTZmlhWXql8J40x9uRPY+g5xBe6hDUeSY4deoRwKDEbzuTMQgOWpsMPyLC9u/prnMdScMyXYGstX2eqNVUgsVNzpwcegUxHSFhNFiz/J08XfmC/z5R2xlFrmVp+8r/M7JahxJuxCJvMdKHrBZ1Bn9DluT1mIU02ZdAUpUNLQ==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