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STOP - if you feel sick, have a fever, cough or shortness of breath – return home and contact your health care provider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Стоп! Если вы не здоровы, если у вас высокая температура, Или есть кашель,Одышка, или стеснение в груди- Вход запрещен!  - Вернитесь домой и обратитесь к врачу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WEAR a mask or cloth face covering at all times except for children under age 10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Защитные маски,  Закрывающие лицо, Обязательны для всех прихожан! исключение:  дети до 10 лет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KEEP 6 feet away from others at all times, including while outdoors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обязательном порядке, вы должны держаться на расстоянии минимум шести футов(= 1.82 метра) друг от друга. Это требование распространяется без исключения, всегда и на всех-  как внутри помещения, так и на улице.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 OR STAND at least 6 feet away from others either individuals or family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Требуется, чтобы вы сидели или стояли на расстоянии как минимум шести футов от других людей, или от семейных групп.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BOW ONLY to venerate Icons.  Do not kiss or touch the icons or any iconography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Иконы: Чтобы почтить икону, разрешаются только поклоны.Запрещается целовать или трогать все иконы и иконостасы - Без исключения.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NOT shake hands, hug or kiss anyone, including the priest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разрешается: пожимать руки, обниматься,  целоваться, и прикасаться к другим людям - включая священника.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WASH hands with your own or the provided alcohol-based sanitizer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Обязательно мойте руки: используйте ваши собственные , Или предоставленные нами, дезинфицирующие средства, основанные на алкоголе.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COVER your mouth and nose with tissue when coughing or sneezing or use the inside of your elbow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Если вам нужно кашлянуть или чихнуть, в обязательном порядке Закрывайте нос и рот, пользуясь одноразовыми  бумажными салфетками, Или вы можете чихнуть или кашлянуть в рукав - во внутреннюю часть локтя.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 50+ and high risk are encouraged to stay home and view services online 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Www.tserkov.org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Прихожане в возрастной группе 50 лет и старше: поскольку вы считаетесь группой высокого риска, мы вас просим и рекомендуем, чтобы вы оставались дома и Смотрели прямую Трансляцию церковной службы онлайн.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Www.tserkov.org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serkov.org" TargetMode="External"/><Relationship Id="rId8" Type="http://schemas.openxmlformats.org/officeDocument/2006/relationships/hyperlink" Target="http://www.tserk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bvxFP25N2dIB5pPk/xUJGqvmw==">AMUW2mV6QYTBzZYuLaHcnlokEEP0s4HwMjg+sGZAGeg7d7CVfzCl3K9S4/VPMgfZcmHxEHnc19AJ0+k2ea4Z4HR4bmC0RjkNftWyKgfZNbhJ3/O63jsjgOA=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