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Thursday October 8th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Apostle and Evangelist John the Theologian (September 26th/October 9th)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w:t>
      </w:r>
      <w:r w:rsidDel="00000000" w:rsidR="00000000" w:rsidRPr="00000000">
        <w:rPr>
          <w:rFonts w:ascii="Times New Roman" w:cs="Times New Roman" w:eastAsia="Times New Roman" w:hAnsi="Times New Roman"/>
          <w:sz w:val="24"/>
          <w:szCs w:val="24"/>
          <w:u w:val="single"/>
          <w:rtl w:val="0"/>
        </w:rPr>
        <w:t xml:space="preserve">holder</w:t>
      </w:r>
      <w:r w:rsidDel="00000000" w:rsidR="00000000" w:rsidRPr="00000000">
        <w:rPr>
          <w:rFonts w:ascii="Times New Roman" w:cs="Times New Roman" w:eastAsia="Times New Roman" w:hAnsi="Times New Roman"/>
          <w:sz w:val="24"/>
          <w:szCs w:val="24"/>
          <w:rtl w:val="0"/>
        </w:rPr>
        <w:t xml:space="preserve"> of ineffable reve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interpreter of the mysteries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on high;</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of Zebedee by writing the Gospel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us to confess God, Father, Son and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 inspired instrument for the songs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secrets he wrote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wonderfully 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songs!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words from his mouth as </w:t>
      </w:r>
      <w:r w:rsidDel="00000000" w:rsidR="00000000" w:rsidRPr="00000000">
        <w:rPr>
          <w:rFonts w:ascii="Times New Roman" w:cs="Times New Roman" w:eastAsia="Times New Roman" w:hAnsi="Times New Roman"/>
          <w:sz w:val="24"/>
          <w:szCs w:val="24"/>
          <w:u w:val="single"/>
          <w:rtl w:val="0"/>
        </w:rPr>
        <w:t xml:space="preserve">mu</w:t>
      </w:r>
      <w:r w:rsidDel="00000000" w:rsidR="00000000" w:rsidRPr="00000000">
        <w:rPr>
          <w:rFonts w:ascii="Times New Roman" w:cs="Times New Roman" w:eastAsia="Times New Roman" w:hAnsi="Times New Roman"/>
          <w:sz w:val="24"/>
          <w:szCs w:val="24"/>
          <w:rtl w:val="0"/>
        </w:rPr>
        <w:t xml:space="preserve">sic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a lyre,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prays for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 be saved. </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like a voice of thunder, O Apostle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of God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out the hidden Word of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God,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cry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ways, opening your lips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t>
      </w:r>
      <w:r w:rsidDel="00000000" w:rsidR="00000000" w:rsidRPr="00000000">
        <w:rPr>
          <w:rFonts w:ascii="Times New Roman" w:cs="Times New Roman" w:eastAsia="Times New Roman" w:hAnsi="Times New Roman"/>
          <w:sz w:val="24"/>
          <w:szCs w:val="24"/>
          <w:u w:val="single"/>
          <w:rtl w:val="0"/>
        </w:rPr>
        <w:t xml:space="preserve">was</w:t>
      </w:r>
      <w:r w:rsidDel="00000000" w:rsidR="00000000" w:rsidRPr="00000000">
        <w:rPr>
          <w:rFonts w:ascii="Times New Roman" w:cs="Times New Roman" w:eastAsia="Times New Roman" w:hAnsi="Times New Roman"/>
          <w:sz w:val="24"/>
          <w:szCs w:val="24"/>
          <w:rtl w:val="0"/>
        </w:rPr>
        <w:t xml:space="preserve"> the Word!”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enlighten every man toward the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 of God.     </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give rightful praise to the son of </w:t>
      </w:r>
      <w:r w:rsidDel="00000000" w:rsidR="00000000" w:rsidRPr="00000000">
        <w:rPr>
          <w:rFonts w:ascii="Times New Roman" w:cs="Times New Roman" w:eastAsia="Times New Roman" w:hAnsi="Times New Roman"/>
          <w:sz w:val="24"/>
          <w:szCs w:val="24"/>
          <w:u w:val="single"/>
          <w:rtl w:val="0"/>
        </w:rPr>
        <w:t xml:space="preserve">thun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source of divine words, the chief Theo</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gian,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to proclaim the truths of the teachings of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God: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belovèd and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divinely inspired from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he said: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t>
      </w:r>
      <w:r w:rsidDel="00000000" w:rsidR="00000000" w:rsidRPr="00000000">
        <w:rPr>
          <w:rFonts w:ascii="Times New Roman" w:cs="Times New Roman" w:eastAsia="Times New Roman" w:hAnsi="Times New Roman"/>
          <w:sz w:val="24"/>
          <w:szCs w:val="24"/>
          <w:u w:val="single"/>
          <w:rtl w:val="0"/>
        </w:rPr>
        <w:t xml:space="preserve">was</w:t>
      </w:r>
      <w:r w:rsidDel="00000000" w:rsidR="00000000" w:rsidRPr="00000000">
        <w:rPr>
          <w:rFonts w:ascii="Times New Roman" w:cs="Times New Roman" w:eastAsia="Times New Roman" w:hAnsi="Times New Roman"/>
          <w:sz w:val="24"/>
          <w:szCs w:val="24"/>
          <w:rtl w:val="0"/>
        </w:rPr>
        <w:t xml:space="preserve"> the Word!”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he taught that the Son is inseparable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 to Him in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he </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ed us the right worship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showed us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being with the Father and bearing life, showed us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light.</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 and fearful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was filled with love, he was filled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speech,</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 glory, belief and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con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 our undi</w:t>
      </w:r>
      <w:r w:rsidDel="00000000" w:rsidR="00000000" w:rsidRPr="00000000">
        <w:rPr>
          <w:rFonts w:ascii="Times New Roman" w:cs="Times New Roman" w:eastAsia="Times New Roman" w:hAnsi="Times New Roman"/>
          <w:sz w:val="24"/>
          <w:szCs w:val="24"/>
          <w:u w:val="single"/>
          <w:rtl w:val="0"/>
        </w:rPr>
        <w:t xml:space="preserve">vi</w:t>
      </w:r>
      <w:r w:rsidDel="00000000" w:rsidR="00000000" w:rsidRPr="00000000">
        <w:rPr>
          <w:rFonts w:ascii="Times New Roman" w:cs="Times New Roman" w:eastAsia="Times New Roman" w:hAnsi="Times New Roman"/>
          <w:sz w:val="24"/>
          <w:szCs w:val="24"/>
          <w:rtl w:val="0"/>
        </w:rPr>
        <w:t xml:space="preserve">ded faith,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which we attain the eternal good on the day of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7D">
      <w:pPr>
        <w:spacing w:lin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hath passed now that grace hath come,/ for as the Bush wrapped in flame was not consumed,/ so didst thou bear a Child O Virgin/ and remained a Virgin;/ in place of a pillar of fire, the Sun of righteousness hath dawned,// instead of Moses, Christ is come, the salvation of our souls.</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9">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GENERAL EPISTLE OF JOHN [I JN. 3: 21-4: 6] </w:t>
      </w:r>
    </w:p>
    <w:p w:rsidR="00000000" w:rsidDel="00000000" w:rsidP="00000000" w:rsidRDefault="00000000" w:rsidRPr="00000000" w14:paraId="0000008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Beloved: if our heart condemn us not, then have we confidence toward God. And whatsoever we ask, we receive of him, because we keep his commandments, and do those things that are pleasing in his sight. And this is his commandment, that we should believe on the name of his Son Jesus Christ, and love one another, as he gave us commandment. And he that keepeth his commandments dwelleth in him, and he in him. And hereby we know that he abideth in us, by the Spirit which he hath given us. Beloved, believe not every spirit, but try the spirits whether they are of God: because many false prophets are gone out into the world. Hereby know ye the Spirit of God: Every spirit that confesseth that Jesus Christ is come in the flesh is of God: And every spirit that confesseth not that Jesus Christ is come in the flesh is not of God: and this is that spirit of antichrist, whereof ye have heard that it should come; and even now already is it in the world. Ye are of God, little children, and have overcome them: because greater is he that is in you, than he that is in the world. They are of the world: therefore speak they of the world, and the world heareth them. We are of God: he that knoweth God heareth us; he that is not of God heareth not us. </w:t>
      </w:r>
    </w:p>
    <w:p w:rsidR="00000000" w:rsidDel="00000000" w:rsidP="00000000" w:rsidRDefault="00000000" w:rsidRPr="00000000" w14:paraId="0000008C">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GENERAL EPISTLE OF JOHN [I JN. 4: 11-16] </w:t>
      </w:r>
    </w:p>
    <w:p w:rsidR="00000000" w:rsidDel="00000000" w:rsidP="00000000" w:rsidRDefault="00000000" w:rsidRPr="00000000" w14:paraId="0000008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Beloved: if God so loved us, we ought also to love one another. No man hath seen God at any time. If we love one another, God dwelleth in us, and his love is perfected in us. Hereby know we that we dwell in him, and he in us, because he hath given us of his Spirit. And we have seen and do testify that the Father sent the Son to be the Savior of the world. Whosoever shall confess that Jesus is the Son of God, God dwelleth in him, and he in God. And we have known and believed the love that God hath to us. God is love; and he that dwelleth in love dwelleth in God, and God in him. </w:t>
      </w:r>
    </w:p>
    <w:p w:rsidR="00000000" w:rsidDel="00000000" w:rsidP="00000000" w:rsidRDefault="00000000" w:rsidRPr="00000000" w14:paraId="0000008F">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GENERAL EPISTLE OF JOHN [I JN. 4: 20-5: 5] </w:t>
      </w:r>
    </w:p>
    <w:p w:rsidR="00000000" w:rsidDel="00000000" w:rsidP="00000000" w:rsidRDefault="00000000" w:rsidRPr="00000000" w14:paraId="00000091">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Beloved: If a man saith: "I Love God,"" and hateth his brother, he is a liar: for he that loveth not his brother whom he hath seen, how can he love God Whom he hath not seen? And this commandment have we from Him, That he who loveth God love his brother also. Whosoever believeth that Jesus is the Christ is born of God: and every one that loveth him that begat loveth him also that is begotten of him. By this we know that we love the children of God, when we love God, and keep His commandments. For this is the love of God, that we keep His commandments: and His commandments are not grievous. For whatsoever is born of God overcometh the world: and this is the victory that overcometh the world, even our faith. Who is he that overcometh the world, but he that believeth that Jesus is the Son of God? </w:t>
      </w:r>
    </w:p>
    <w:p w:rsidR="00000000" w:rsidDel="00000000" w:rsidP="00000000" w:rsidRDefault="00000000" w:rsidRPr="00000000" w14:paraId="00000092">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confessed the Son of the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High: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and one in essence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from Light, un</w:t>
      </w:r>
      <w:r w:rsidDel="00000000" w:rsidR="00000000" w:rsidRPr="00000000">
        <w:rPr>
          <w:rFonts w:ascii="Times New Roman" w:cs="Times New Roman" w:eastAsia="Times New Roman" w:hAnsi="Times New Roman"/>
          <w:sz w:val="24"/>
          <w:szCs w:val="24"/>
          <w:u w:val="single"/>
          <w:rtl w:val="0"/>
        </w:rPr>
        <w:t xml:space="preserve">chang</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 Image of the Person who 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from Him timelessly and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and Lord of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preached Him to the world as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draws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out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w:t>
      </w:r>
      <w:r w:rsidDel="00000000" w:rsidR="00000000" w:rsidRPr="00000000">
        <w:rPr>
          <w:rFonts w:ascii="Times New Roman" w:cs="Times New Roman" w:eastAsia="Times New Roman" w:hAnsi="Times New Roman"/>
          <w:sz w:val="24"/>
          <w:szCs w:val="24"/>
          <w:rtl w:val="0"/>
        </w:rPr>
        <w:t xml:space="preserve">ech Him to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proclamation has gone out into all the earth, and their words to the</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ends of the universe!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receiving the light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enlightened to speak of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divine: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who proceeds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appeared to mankind </w:t>
      </w:r>
      <w:r w:rsidDel="00000000" w:rsidR="00000000" w:rsidRPr="00000000">
        <w:rPr>
          <w:rFonts w:ascii="Times New Roman" w:cs="Times New Roman" w:eastAsia="Times New Roman" w:hAnsi="Times New Roman"/>
          <w:sz w:val="24"/>
          <w:szCs w:val="24"/>
          <w:u w:val="single"/>
          <w:rtl w:val="0"/>
        </w:rPr>
        <w:t xml:space="preserve">through</w:t>
      </w:r>
      <w:r w:rsidDel="00000000" w:rsidR="00000000" w:rsidRPr="00000000">
        <w:rPr>
          <w:rFonts w:ascii="Times New Roman" w:cs="Times New Roman" w:eastAsia="Times New Roman" w:hAnsi="Times New Roman"/>
          <w:sz w:val="24"/>
          <w:szCs w:val="24"/>
          <w:rtl w:val="0"/>
        </w:rPr>
        <w:t xml:space="preserve"> the Son.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honor, one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one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sence,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Father who is without beginning, and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this you proclaimed to the world, O belovèd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w:t>
      </w:r>
    </w:p>
    <w:p w:rsidR="00000000" w:rsidDel="00000000" w:rsidP="00000000" w:rsidRDefault="00000000" w:rsidRPr="00000000" w14:paraId="000000B3">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Therefore we honor you in </w:t>
      </w:r>
      <w:r w:rsidDel="00000000" w:rsidR="00000000" w:rsidRPr="00000000">
        <w:rPr>
          <w:rFonts w:ascii="Times New Roman" w:cs="Times New Roman" w:eastAsia="Times New Roman" w:hAnsi="Times New Roman"/>
          <w:color w:val="000000"/>
          <w:sz w:val="24"/>
          <w:szCs w:val="24"/>
          <w:u w:val="single"/>
          <w:rtl w:val="0"/>
        </w:rPr>
        <w:t xml:space="preserve">hymns</w:t>
      </w:r>
      <w:r w:rsidDel="00000000" w:rsidR="00000000" w:rsidRPr="00000000">
        <w:rPr>
          <w:rFonts w:ascii="Times New Roman" w:cs="Times New Roman" w:eastAsia="Times New Roman" w:hAnsi="Times New Roman"/>
          <w:color w:val="000000"/>
          <w:sz w:val="24"/>
          <w:szCs w:val="24"/>
          <w:rtl w:val="0"/>
        </w:rPr>
        <w:t xml:space="preserve"> as the </w:t>
      </w:r>
      <w:r w:rsidDel="00000000" w:rsidR="00000000" w:rsidRPr="00000000">
        <w:rPr>
          <w:rFonts w:ascii="Times New Roman" w:cs="Times New Roman" w:eastAsia="Times New Roman" w:hAnsi="Times New Roman"/>
          <w:color w:val="000000"/>
          <w:sz w:val="24"/>
          <w:szCs w:val="24"/>
          <w:u w:val="single"/>
          <w:rtl w:val="0"/>
        </w:rPr>
        <w:t xml:space="preserve">source</w:t>
      </w:r>
      <w:r w:rsidDel="00000000" w:rsidR="00000000" w:rsidRPr="00000000">
        <w:rPr>
          <w:rFonts w:ascii="Times New Roman" w:cs="Times New Roman" w:eastAsia="Times New Roman" w:hAnsi="Times New Roman"/>
          <w:color w:val="000000"/>
          <w:sz w:val="24"/>
          <w:szCs w:val="24"/>
          <w:rtl w:val="0"/>
        </w:rPr>
        <w:t xml:space="preserve"> of the faith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preserve unshaken by your intercessions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heavens declare the glory of God and the firmament proclaims His</w:t>
      </w:r>
    </w:p>
    <w:p w:rsidR="00000000" w:rsidDel="00000000" w:rsidP="00000000" w:rsidRDefault="00000000" w:rsidRPr="00000000" w14:paraId="000000B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handiwork!</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ascending to the height of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learned the ineffable </w:t>
      </w:r>
      <w:r w:rsidDel="00000000" w:rsidR="00000000" w:rsidRPr="00000000">
        <w:rPr>
          <w:rFonts w:ascii="Times New Roman" w:cs="Times New Roman" w:eastAsia="Times New Roman" w:hAnsi="Times New Roman"/>
          <w:sz w:val="24"/>
          <w:szCs w:val="24"/>
          <w:u w:val="single"/>
          <w:rtl w:val="0"/>
        </w:rPr>
        <w:t xml:space="preserve">myst</w:t>
      </w:r>
      <w:r w:rsidDel="00000000" w:rsidR="00000000" w:rsidRPr="00000000">
        <w:rPr>
          <w:rFonts w:ascii="Times New Roman" w:cs="Times New Roman" w:eastAsia="Times New Roman" w:hAnsi="Times New Roman"/>
          <w:sz w:val="24"/>
          <w:szCs w:val="24"/>
          <w:rtl w:val="0"/>
        </w:rPr>
        <w:t xml:space="preserve">’ries of God: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nity of the essence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glory, one kingdom, one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divided in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undivided and united in a divine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BF">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this way you pro</w:t>
      </w:r>
      <w:r w:rsidDel="00000000" w:rsidR="00000000" w:rsidRPr="00000000">
        <w:rPr>
          <w:rFonts w:ascii="Times New Roman" w:cs="Times New Roman" w:eastAsia="Times New Roman" w:hAnsi="Times New Roman"/>
          <w:color w:val="000000"/>
          <w:sz w:val="24"/>
          <w:szCs w:val="24"/>
          <w:u w:val="single"/>
          <w:rtl w:val="0"/>
        </w:rPr>
        <w:t xml:space="preserve">claimed</w:t>
      </w:r>
      <w:r w:rsidDel="00000000" w:rsidR="00000000" w:rsidRPr="00000000">
        <w:rPr>
          <w:rFonts w:ascii="Times New Roman" w:cs="Times New Roman" w:eastAsia="Times New Roman" w:hAnsi="Times New Roman"/>
          <w:color w:val="000000"/>
          <w:sz w:val="24"/>
          <w:szCs w:val="24"/>
          <w:rtl w:val="0"/>
        </w:rPr>
        <w:t xml:space="preserve"> Him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glorifying the undi</w:t>
      </w:r>
      <w:r w:rsidDel="00000000" w:rsidR="00000000" w:rsidRPr="00000000">
        <w:rPr>
          <w:rFonts w:ascii="Times New Roman" w:cs="Times New Roman" w:eastAsia="Times New Roman" w:hAnsi="Times New Roman"/>
          <w:sz w:val="24"/>
          <w:szCs w:val="24"/>
          <w:u w:val="single"/>
          <w:rtl w:val="0"/>
        </w:rPr>
        <w:t xml:space="preserve">vid</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O Theologian, that He may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of Christ,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evangelist and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 initiate of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things.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teachings plain to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thundered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to us: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was the Word,”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casting aside the words of heretics who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“He was not.”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openly the bosom friend and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prophet Isaiah, and Moses, who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may approach Him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y, //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un</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ingly for our souls!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 and unto ages of ages. Amen. </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Lord, my Creator and Redeemer,/ Who came forth from thy womb, O most pure one,/ and clothed Himself in my nature,/ hath freed Adam from the primal curse./ Wherefore, like the angel we unceasingly cry out to thee,/ O all-pure one,/ who art truly the Mother of God and Virgin:/ Rejoice!, O Sovereign Lady,// the intercession, protection and salvation of our souls!  </w:t>
      </w:r>
      <w:r w:rsidDel="00000000" w:rsidR="00000000" w:rsidRPr="00000000">
        <w:rPr>
          <w:rtl w:val="0"/>
        </w:rPr>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6">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apostle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 to deliver a defenseless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 allowed you to re</w:t>
      </w:r>
      <w:r w:rsidDel="00000000" w:rsidR="00000000" w:rsidRPr="00000000">
        <w:rPr>
          <w:rFonts w:ascii="Times New Roman" w:cs="Times New Roman" w:eastAsia="Times New Roman" w:hAnsi="Times New Roman"/>
          <w:sz w:val="24"/>
          <w:szCs w:val="24"/>
          <w:u w:val="single"/>
          <w:rtl w:val="0"/>
        </w:rPr>
        <w:t xml:space="preserve">cline</w:t>
      </w:r>
      <w:r w:rsidDel="00000000" w:rsidR="00000000" w:rsidRPr="00000000">
        <w:rPr>
          <w:rFonts w:ascii="Times New Roman" w:cs="Times New Roman" w:eastAsia="Times New Roman" w:hAnsi="Times New Roman"/>
          <w:sz w:val="24"/>
          <w:szCs w:val="24"/>
          <w:rtl w:val="0"/>
        </w:rPr>
        <w:t xml:space="preserve"> on his breast</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receives you as you bow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w:t>
      </w:r>
      <w:r w:rsidDel="00000000" w:rsidR="00000000" w:rsidRPr="00000000">
        <w:rPr>
          <w:rFonts w:ascii="Times New Roman" w:cs="Times New Roman" w:eastAsia="Times New Roman" w:hAnsi="Times New Roman"/>
          <w:sz w:val="24"/>
          <w:szCs w:val="24"/>
          <w:u w:val="single"/>
          <w:rtl w:val="0"/>
        </w:rPr>
        <w:t xml:space="preserve">plore</w:t>
      </w:r>
      <w:r w:rsidDel="00000000" w:rsidR="00000000" w:rsidRPr="00000000">
        <w:rPr>
          <w:rFonts w:ascii="Times New Roman" w:cs="Times New Roman" w:eastAsia="Times New Roman" w:hAnsi="Times New Roman"/>
          <w:sz w:val="24"/>
          <w:szCs w:val="24"/>
          <w:rtl w:val="0"/>
        </w:rPr>
        <w:t xml:space="preserve"> Him, O John the Theo</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gian,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dispel the clouds darkening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entreat for us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E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thy most glorious mysteries are beyond comprehension,/ O Theotokos;/ for, thy purity sealed and thy virginity intact,/ thou art known to be a true Mother,/ having given birth unto God.// Him do thou entreat, that our souls be saved.</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Glorious and All-Laudable Apostle and Evangelist John the Theologian, and of all the saints, O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