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Sunday of the Publican and the Pharisee –– Afterfeast of the Meeting –– Greatmartyr Theodore Stratelates –– Tone 4 –– February 21st, 2021</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4</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women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Lord</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learned from the angel the joyous message of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away the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elatedly told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overthrown!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God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3D">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3F">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(Feast) –– Tone 1</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virgin Theotokos, </w:t>
      </w:r>
      <w:r w:rsidDel="00000000" w:rsidR="00000000" w:rsidRPr="00000000">
        <w:rPr>
          <w:rFonts w:ascii="Times New Roman" w:cs="Times New Roman" w:eastAsia="Times New Roman" w:hAnsi="Times New Roman"/>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 of grace!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76200</wp:posOffset>
                </wp:positionV>
                <wp:extent cx="85725" cy="542925"/>
                <wp:effectExtent b="0" l="0" r="0" t="0"/>
                <wp:wrapNone/>
                <wp:docPr id="1" name=""/>
                <a:graphic>
                  <a:graphicData uri="http://schemas.microsoft.com/office/word/2010/wordprocessingShape">
                    <wps:wsp>
                      <wps:cNvSpPr/>
                      <wps:cNvPr id="2" name="Shape 2"/>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76200</wp:posOffset>
                </wp:positionV>
                <wp:extent cx="85725" cy="5429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you shone the Sun of Righteousness,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enlightening those who sat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and be glad, O righteous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der.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542925"/>
                <wp:effectExtent b="0" l="0" r="0" t="0"/>
                <wp:wrapNone/>
                <wp:docPr id="2" name=""/>
                <a:graphic>
                  <a:graphicData uri="http://schemas.microsoft.com/office/word/2010/wordprocessingShape">
                    <wps:wsp>
                      <wps:cNvSpPr/>
                      <wps:cNvPr id="3" name="Shape 3"/>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5429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accepted in your arms 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our souls,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us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4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4th Tone: O Lord, how manifold are Thy works; in wisdom hast Thou made them all.</w:t>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 the Lord, O my soul, O Lord my God Thou art very great.</w:t>
      </w:r>
    </w:p>
    <w:p w:rsidR="00000000" w:rsidDel="00000000" w:rsidP="00000000" w:rsidRDefault="00000000" w:rsidRPr="00000000" w14:paraId="0000004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the song of the Theotokos: My soul magnifies the Lord and my spirit rejoices in God my Savior.</w:t>
      </w:r>
    </w:p>
    <w:p w:rsidR="00000000" w:rsidDel="00000000" w:rsidP="00000000" w:rsidRDefault="00000000" w:rsidRPr="00000000" w14:paraId="0000005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rPr>
          <w:rFonts w:ascii="Times New Roman" w:cs="Times New Roman" w:eastAsia="Times New Roman" w:hAnsi="Times New Roman"/>
          <w:b w:val="1"/>
          <w:i w:val="1"/>
          <w:sz w:val="24"/>
          <w:szCs w:val="24"/>
          <w:shd w:fill="fcfcfc" w:val="clear"/>
        </w:rPr>
      </w:pPr>
      <w:bookmarkStart w:colFirst="0" w:colLast="0" w:name="_xnw6dh2362yc" w:id="1"/>
      <w:bookmarkEnd w:id="1"/>
      <w:r w:rsidDel="00000000" w:rsidR="00000000" w:rsidRPr="00000000">
        <w:rPr>
          <w:rFonts w:ascii="Times New Roman" w:cs="Times New Roman" w:eastAsia="Times New Roman" w:hAnsi="Times New Roman"/>
          <w:b w:val="1"/>
          <w:sz w:val="24"/>
          <w:szCs w:val="24"/>
          <w:shd w:fill="fcfcfc" w:val="clear"/>
          <w:rtl w:val="0"/>
        </w:rPr>
        <w:t xml:space="preserve">2 Timothy 3:10-15 </w:t>
      </w:r>
      <w:r w:rsidDel="00000000" w:rsidR="00000000" w:rsidRPr="00000000">
        <w:rPr>
          <w:rFonts w:ascii="Times New Roman" w:cs="Times New Roman" w:eastAsia="Times New Roman" w:hAnsi="Times New Roman"/>
          <w:b w:val="1"/>
          <w:i w:val="1"/>
          <w:sz w:val="24"/>
          <w:szCs w:val="24"/>
          <w:shd w:fill="fcfcfc" w:val="clear"/>
          <w:rtl w:val="0"/>
        </w:rPr>
        <w:t xml:space="preserve">(Epistle)</w:t>
      </w:r>
    </w:p>
    <w:p w:rsidR="00000000" w:rsidDel="00000000" w:rsidP="00000000" w:rsidRDefault="00000000" w:rsidRPr="00000000" w14:paraId="00000052">
      <w:pPr>
        <w:widowControl w:val="0"/>
        <w:shd w:fill="ffffff" w:val="clear"/>
        <w:tabs>
          <w:tab w:val="left" w:pos="9720"/>
        </w:tabs>
        <w:spacing w:after="44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But you have carefully followed my doctrine, manner of life, purpose, faith, longsuffering, love, perseverance,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persecutions, afflictions, which happened to me at Antioch, at Iconium, at Lystra – what persecutions I endured. And out of them all the Lord delivered me.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Yes, and all who desire to live godly in Christ Jesus will suffer persecution.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But evil men and impostors will grow worse and worse, deceiving and being deceived.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But you must continue in the things which you have learned and been assured of, knowing from whom you have learned them,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and that from childhood you have known the Holy Scriptures, which are able to make you wise for salvation through faith which is in Christ Jesus.</w:t>
      </w:r>
      <w:r w:rsidDel="00000000" w:rsidR="00000000" w:rsidRPr="00000000">
        <w:rPr>
          <w:rtl w:val="0"/>
        </w:rPr>
      </w:r>
    </w:p>
    <w:p w:rsidR="00000000" w:rsidDel="00000000" w:rsidP="00000000" w:rsidRDefault="00000000" w:rsidRPr="00000000" w14:paraId="0000005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4th Tone: Alleluia! Go forth and prosper and reign, because of truth, and meekness, and righteousness.</w:t>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have loved righteousness and hated iniquity.</w:t>
      </w:r>
    </w:p>
    <w:p w:rsidR="00000000" w:rsidDel="00000000" w:rsidP="00000000" w:rsidRDefault="00000000" w:rsidRPr="00000000" w14:paraId="00000055">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BLord, now lettest Thou Thy servant depart in peace, according to Thy word.</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LUKE</w:t>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rPr>
          <w:rFonts w:ascii="Times New Roman" w:cs="Times New Roman" w:eastAsia="Times New Roman" w:hAnsi="Times New Roman"/>
          <w:b w:val="1"/>
          <w:i w:val="1"/>
          <w:sz w:val="24"/>
          <w:szCs w:val="24"/>
          <w:shd w:fill="fcfcfc" w:val="clear"/>
        </w:rPr>
      </w:pPr>
      <w:bookmarkStart w:colFirst="0" w:colLast="0" w:name="_e5vi6v3krmgj" w:id="2"/>
      <w:bookmarkEnd w:id="2"/>
      <w:r w:rsidDel="00000000" w:rsidR="00000000" w:rsidRPr="00000000">
        <w:rPr>
          <w:rFonts w:ascii="Times New Roman" w:cs="Times New Roman" w:eastAsia="Times New Roman" w:hAnsi="Times New Roman"/>
          <w:b w:val="1"/>
          <w:sz w:val="24"/>
          <w:szCs w:val="24"/>
          <w:shd w:fill="fcfcfc" w:val="clear"/>
          <w:rtl w:val="0"/>
        </w:rPr>
        <w:t xml:space="preserve">Luke 18:10-14 </w:t>
      </w:r>
      <w:r w:rsidDel="00000000" w:rsidR="00000000" w:rsidRPr="00000000">
        <w:rPr>
          <w:rFonts w:ascii="Times New Roman" w:cs="Times New Roman" w:eastAsia="Times New Roman" w:hAnsi="Times New Roman"/>
          <w:b w:val="1"/>
          <w:i w:val="1"/>
          <w:sz w:val="24"/>
          <w:szCs w:val="24"/>
          <w:shd w:fill="fcfcfc" w:val="clear"/>
          <w:rtl w:val="0"/>
        </w:rPr>
        <w:t xml:space="preserve">(Gospel)</w:t>
      </w:r>
    </w:p>
    <w:p w:rsidR="00000000" w:rsidDel="00000000" w:rsidP="00000000" w:rsidRDefault="00000000" w:rsidRPr="00000000" w14:paraId="0000005C">
      <w:pPr>
        <w:shd w:fill="ffffff" w:val="clear"/>
        <w:spacing w:after="44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“Two men went up to the temple to pray, one a Pharisee and the other a tax collector.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The Pharisee stood and prayed thus with himself, ‘God, I thank You that I am not like other men – extortioners, unjust, adulterers, or even as this tax collector.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I fast twice a week; I give tithes of all that I possess.’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And the tax collector, standing afar off, would not so much as raise his eyes to heaven, but beat his breast, saying, ‘God, be merciful to me a sinner!’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I tell you, this man went down to his house justified rather than the other; for everyone who exalts himself will be humbled, and he who humbles himself will be exalted.”</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6F">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8">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(Triodion) –– Tone 3</w:t>
      </w:r>
      <w:r w:rsidDel="00000000" w:rsidR="00000000" w:rsidRPr="00000000">
        <w:rPr>
          <w:rtl w:val="0"/>
        </w:rPr>
      </w:r>
    </w:p>
    <w:p w:rsidR="00000000" w:rsidDel="00000000" w:rsidP="00000000" w:rsidRDefault="00000000" w:rsidRPr="00000000" w14:paraId="00000079">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cry with sorrow to the Lord as the </w:t>
      </w:r>
      <w:r w:rsidDel="00000000" w:rsidR="00000000" w:rsidRPr="00000000">
        <w:rPr>
          <w:rFonts w:ascii="Times New Roman" w:cs="Times New Roman" w:eastAsia="Times New Roman" w:hAnsi="Times New Roman"/>
          <w:sz w:val="24"/>
          <w:szCs w:val="24"/>
          <w:u w:val="single"/>
          <w:rtl w:val="0"/>
        </w:rPr>
        <w:t xml:space="preserve">Pub</w:t>
      </w:r>
      <w:r w:rsidDel="00000000" w:rsidR="00000000" w:rsidRPr="00000000">
        <w:rPr>
          <w:rFonts w:ascii="Times New Roman" w:cs="Times New Roman" w:eastAsia="Times New Roman" w:hAnsi="Times New Roman"/>
          <w:sz w:val="24"/>
          <w:szCs w:val="24"/>
          <w:rtl w:val="0"/>
        </w:rPr>
        <w:t xml:space="preserve">lican/ and let us fall before Him at the Master’s feet as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 For He desires the salvation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men/ and grants forgiveness 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who repent. // He has taken flesh for our sake though He is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coe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with the Father.</w:t>
      </w: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7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(Feast) –– Tone 1</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Na</w:t>
      </w:r>
      <w:r w:rsidDel="00000000" w:rsidR="00000000" w:rsidRPr="00000000">
        <w:rPr>
          <w:rFonts w:ascii="Times New Roman" w:cs="Times New Roman" w:eastAsia="Times New Roman" w:hAnsi="Times New Roman"/>
          <w:sz w:val="24"/>
          <w:szCs w:val="24"/>
          <w:u w:val="single"/>
          <w:rtl w:val="0"/>
        </w:rPr>
        <w:t xml:space="preserve">tiv</w:t>
      </w:r>
      <w:r w:rsidDel="00000000" w:rsidR="00000000" w:rsidRPr="00000000">
        <w:rPr>
          <w:rFonts w:ascii="Times New Roman" w:cs="Times New Roman" w:eastAsia="Times New Roman" w:hAnsi="Times New Roman"/>
          <w:sz w:val="24"/>
          <w:szCs w:val="24"/>
          <w:rtl w:val="0"/>
        </w:rPr>
        <w:t xml:space="preserve">ity, You sanctified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 womb,/ and blessed Simeon’s hands,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have come and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us through love. // Grant peace to all Orthodox Christians, O only-</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8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8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8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8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8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Megalynarion: O Virgin Theotokos, hope of all Christians! Protect, preserve, and save those who hope in you!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Irmos</w:t>
      </w:r>
      <w:r w:rsidDel="00000000" w:rsidR="00000000" w:rsidRPr="00000000">
        <w:rPr>
          <w:rFonts w:ascii="Times New Roman" w:cs="Times New Roman" w:eastAsia="Times New Roman" w:hAnsi="Times New Roman"/>
          <w:sz w:val="24"/>
          <w:szCs w:val="24"/>
          <w:rtl w:val="0"/>
        </w:rPr>
        <w:t xml:space="preserve">: We faithful saw the figure in the shadow of the law and the scriptures: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male child that opened the womb was holy to God.</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also magnify the first-begotten Son of the Unoriginate Father,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the first-born Son of the Virgin Mother!</w:t>
      </w:r>
      <w:r w:rsidDel="00000000" w:rsidR="00000000" w:rsidRPr="00000000">
        <w:rPr>
          <w:rtl w:val="0"/>
        </w:rPr>
      </w:r>
    </w:p>
    <w:p w:rsidR="00000000" w:rsidDel="00000000" w:rsidP="00000000" w:rsidRDefault="00000000" w:rsidRPr="00000000" w14:paraId="00000092">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93">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9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Greatmartyr Theodore, and of all the saints, O Lord, Jesus Christ, have mercy on us and save us, for Thou art good and the Lover of mankind.  Amen.</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