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the 15th Sunday after Pentecost (Sunday Before Exaltation) –– Prefeast of the Nativity of the Most Holy Theotokos –– Martyr Sozon –– September 20th, 2020</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r w:rsidDel="00000000" w:rsidR="00000000" w:rsidRPr="00000000">
        <w:rPr>
          <w:rtl w:val="0"/>
        </w:rPr>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1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5">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r w:rsidDel="00000000" w:rsidR="00000000" w:rsidRPr="00000000">
        <w:rPr>
          <w:rtl w:val="0"/>
        </w:rPr>
      </w:r>
    </w:p>
    <w:p w:rsidR="00000000" w:rsidDel="00000000" w:rsidP="00000000" w:rsidRDefault="00000000" w:rsidRPr="00000000" w14:paraId="0000002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2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r w:rsidDel="00000000" w:rsidR="00000000" w:rsidRPr="00000000">
        <w:rPr>
          <w:rtl w:val="0"/>
        </w:rPr>
      </w:r>
    </w:p>
    <w:p w:rsidR="00000000" w:rsidDel="00000000" w:rsidP="00000000" w:rsidRDefault="00000000" w:rsidRPr="00000000" w14:paraId="0000003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3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3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w:t>
      </w:r>
    </w:p>
    <w:p w:rsidR="00000000" w:rsidDel="00000000" w:rsidP="00000000" w:rsidRDefault="00000000" w:rsidRPr="00000000" w14:paraId="0000003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r w:rsidDel="00000000" w:rsidR="00000000" w:rsidRPr="00000000">
        <w:rPr>
          <w:rtl w:val="0"/>
        </w:rPr>
      </w:r>
    </w:p>
    <w:p w:rsidR="00000000" w:rsidDel="00000000" w:rsidP="00000000" w:rsidRDefault="00000000" w:rsidRPr="00000000" w14:paraId="0000003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r w:rsidDel="00000000" w:rsidR="00000000" w:rsidRPr="00000000">
        <w:rPr>
          <w:rtl w:val="0"/>
        </w:rPr>
      </w:r>
    </w:p>
    <w:p w:rsidR="00000000" w:rsidDel="00000000" w:rsidP="00000000" w:rsidRDefault="00000000" w:rsidRPr="00000000" w14:paraId="00000041">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Resurrection Troparion –– Tone 6</w:t>
      </w:r>
      <w:r w:rsidDel="00000000" w:rsidR="00000000" w:rsidRPr="00000000">
        <w:rPr>
          <w:rtl w:val="0"/>
        </w:rPr>
      </w:r>
    </w:p>
    <w:p w:rsidR="00000000" w:rsidDel="00000000" w:rsidP="00000000" w:rsidRDefault="00000000" w:rsidRPr="00000000" w14:paraId="00000043">
      <w:pPr>
        <w:widowControl w:val="0"/>
        <w:tabs>
          <w:tab w:val="left" w:pos="9360"/>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Angelic Hosts were above Thy tomb, and they that guarded Thee became as dead. And Mary stood by the grave seeking Thine immaculate Body. Thou didst despoil Hades and wast not tempted by it. Thou didst meet the Virgin and didst grant us life. O Thou Who didst rise from the dead, O Lord, glory be to Thee.</w:t>
      </w:r>
      <w:r w:rsidDel="00000000" w:rsidR="00000000" w:rsidRPr="00000000">
        <w:rPr>
          <w:rtl w:val="0"/>
        </w:rPr>
      </w:r>
    </w:p>
    <w:p w:rsidR="00000000" w:rsidDel="00000000" w:rsidP="00000000" w:rsidRDefault="00000000" w:rsidRPr="00000000" w14:paraId="00000044">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w:t>
      </w:r>
    </w:p>
    <w:p w:rsidR="00000000" w:rsidDel="00000000" w:rsidP="00000000" w:rsidRDefault="00000000" w:rsidRPr="00000000" w14:paraId="00000046">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Troparion for the Prefeast Tone 4: </w:t>
      </w:r>
    </w:p>
    <w:p w:rsidR="00000000" w:rsidDel="00000000" w:rsidP="00000000" w:rsidRDefault="00000000" w:rsidRPr="00000000" w14:paraId="0000004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from the stem of Jesse and from the loins of </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vid,/ the handmaid of God Mary is </w:t>
      </w: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to us/.                                       </w:t>
      </w:r>
    </w:p>
    <w:p w:rsidR="00000000" w:rsidDel="00000000" w:rsidP="00000000" w:rsidRDefault="00000000" w:rsidRPr="00000000" w14:paraId="0000004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all creation is renewed and re</w:t>
      </w:r>
      <w:r w:rsidDel="00000000" w:rsidR="00000000" w:rsidRPr="00000000">
        <w:rPr>
          <w:rFonts w:ascii="Times New Roman" w:cs="Times New Roman" w:eastAsia="Times New Roman" w:hAnsi="Times New Roman"/>
          <w:sz w:val="24"/>
          <w:szCs w:val="24"/>
          <w:u w:val="single"/>
          <w:rtl w:val="0"/>
        </w:rPr>
        <w:t xml:space="preserve">joi</w:t>
      </w:r>
      <w:r w:rsidDel="00000000" w:rsidR="00000000" w:rsidRPr="00000000">
        <w:rPr>
          <w:rFonts w:ascii="Times New Roman" w:cs="Times New Roman" w:eastAsia="Times New Roman" w:hAnsi="Times New Roman"/>
          <w:sz w:val="24"/>
          <w:szCs w:val="24"/>
          <w:rtl w:val="0"/>
        </w:rPr>
        <w:t xml:space="preserve">ces!/ Rejoice together, 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and earth./ Praise her, O peoples and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tions:/ For Joachim rejoices and Anna celebrates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ing out: // “The barren one shall give birth to the Theotokos, and the </w:t>
      </w:r>
      <w:r w:rsidDel="00000000" w:rsidR="00000000" w:rsidRPr="00000000">
        <w:rPr>
          <w:rFonts w:ascii="Times New Roman" w:cs="Times New Roman" w:eastAsia="Times New Roman" w:hAnsi="Times New Roman"/>
          <w:sz w:val="24"/>
          <w:szCs w:val="24"/>
          <w:u w:val="single"/>
          <w:rtl w:val="0"/>
        </w:rPr>
        <w:t xml:space="preserve">nour</w:t>
      </w:r>
      <w:r w:rsidDel="00000000" w:rsidR="00000000" w:rsidRPr="00000000">
        <w:rPr>
          <w:rFonts w:ascii="Times New Roman" w:cs="Times New Roman" w:eastAsia="Times New Roman" w:hAnsi="Times New Roman"/>
          <w:sz w:val="24"/>
          <w:szCs w:val="24"/>
          <w:rtl w:val="0"/>
        </w:rPr>
        <w:t xml:space="preserve">isher of our life!”     </w:t>
      </w:r>
    </w:p>
    <w:p w:rsidR="00000000" w:rsidDel="00000000" w:rsidP="00000000" w:rsidRDefault="00000000" w:rsidRPr="00000000" w14:paraId="0000004A">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4C">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Troparion for the Martyr Tone 4: </w:t>
      </w:r>
    </w:p>
    <w:p w:rsidR="00000000" w:rsidDel="00000000" w:rsidP="00000000" w:rsidRDefault="00000000" w:rsidRPr="00000000" w14:paraId="0000004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holy martyr </w:t>
      </w:r>
      <w:r w:rsidDel="00000000" w:rsidR="00000000" w:rsidRPr="00000000">
        <w:rPr>
          <w:rFonts w:ascii="Times New Roman" w:cs="Times New Roman" w:eastAsia="Times New Roman" w:hAnsi="Times New Roman"/>
          <w:sz w:val="24"/>
          <w:szCs w:val="24"/>
          <w:u w:val="single"/>
          <w:rtl w:val="0"/>
        </w:rPr>
        <w:t xml:space="preserve">So</w:t>
      </w:r>
      <w:r w:rsidDel="00000000" w:rsidR="00000000" w:rsidRPr="00000000">
        <w:rPr>
          <w:rFonts w:ascii="Times New Roman" w:cs="Times New Roman" w:eastAsia="Times New Roman" w:hAnsi="Times New Roman"/>
          <w:sz w:val="24"/>
          <w:szCs w:val="24"/>
          <w:rtl w:val="0"/>
        </w:rPr>
        <w:t xml:space="preserve">zon, O Lord,/ through his sufferings has received an incorruptible crown from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our God./ For having Your strength he laid low his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 and shattered the powerless boldness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 // Through his intercessions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  </w:t>
      </w:r>
    </w:p>
    <w:p w:rsidR="00000000" w:rsidDel="00000000" w:rsidP="00000000" w:rsidRDefault="00000000" w:rsidRPr="00000000" w14:paraId="0000004F">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5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  </w:t>
      </w:r>
    </w:p>
    <w:p w:rsidR="00000000" w:rsidDel="00000000" w:rsidP="00000000" w:rsidRDefault="00000000" w:rsidRPr="00000000" w14:paraId="0000005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w:t>
      </w:r>
    </w:p>
    <w:p w:rsidR="00000000" w:rsidDel="00000000" w:rsidP="00000000" w:rsidRDefault="00000000" w:rsidRPr="00000000" w14:paraId="00000053">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Sixth Tone:  Save O Lord, Thy people, * and bless Thine inheritance. Verse: Unto Thee, O Lord, will I cry; O my God, be not silent unto me. </w:t>
      </w:r>
    </w:p>
    <w:p w:rsidR="00000000" w:rsidDel="00000000" w:rsidP="00000000" w:rsidRDefault="00000000" w:rsidRPr="00000000" w14:paraId="0000005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7th Tone: The righteous shall rejoice in the Lord and shall hope in Him!</w:t>
      </w:r>
    </w:p>
    <w:p w:rsidR="00000000" w:rsidDel="00000000" w:rsidP="00000000" w:rsidRDefault="00000000" w:rsidRPr="00000000" w14:paraId="00000056">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widowControl w:val="0"/>
        <w:tabs>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Galatians 6:11-18 </w:t>
      </w:r>
      <w:r w:rsidDel="00000000" w:rsidR="00000000" w:rsidRPr="00000000">
        <w:rPr>
          <w:rFonts w:ascii="Times New Roman" w:cs="Times New Roman" w:eastAsia="Times New Roman" w:hAnsi="Times New Roman"/>
          <w:b w:val="1"/>
          <w:i w:val="1"/>
          <w:sz w:val="24"/>
          <w:szCs w:val="24"/>
          <w:rtl w:val="0"/>
        </w:rPr>
        <w:t xml:space="preserve">(Epistle, Sunday Before Exaltation)</w:t>
      </w:r>
      <w:r w:rsidDel="00000000" w:rsidR="00000000" w:rsidRPr="00000000">
        <w:rPr>
          <w:rtl w:val="0"/>
        </w:rPr>
      </w:r>
    </w:p>
    <w:p w:rsidR="00000000" w:rsidDel="00000000" w:rsidP="00000000" w:rsidRDefault="00000000" w:rsidRPr="00000000" w14:paraId="00000058">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See with what large letters I have written to you with my own hand!</w:t>
      </w:r>
    </w:p>
    <w:p w:rsidR="00000000" w:rsidDel="00000000" w:rsidP="00000000" w:rsidRDefault="00000000" w:rsidRPr="00000000" w14:paraId="00000059">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As many as desire to make a good showing in the flesh, these would compel you to be circumcised, only that they may not suffer persecution for the cross of Christ. 13 For not even those who are circumcised keep the law, but they desire to have you circumcised that they may boast in your flesh. 14 But God forbid that I should boast except in the cross of our Lord Jesus Christ, by whom the world has been crucified to me, and I to the world. 15 For in Christ Jesus neither circumcision nor uncircumcision avails anything, but a new creation. 16 And as many as walk according to this rule, peace and mercy be upon them, and upon the Israel of God. 17 From now on let no one trouble me, for I bear in my body the marks of the Lord Jesus. 18 Brethren, the grace of our Lord Jesus Christ be with your spirit. Amen.</w:t>
      </w:r>
    </w:p>
    <w:p w:rsidR="00000000" w:rsidDel="00000000" w:rsidP="00000000" w:rsidRDefault="00000000" w:rsidRPr="00000000" w14:paraId="0000005A">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widowControl w:val="0"/>
        <w:tabs>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Corinthians 4:6-15 </w:t>
      </w:r>
      <w:r w:rsidDel="00000000" w:rsidR="00000000" w:rsidRPr="00000000">
        <w:rPr>
          <w:rFonts w:ascii="Times New Roman" w:cs="Times New Roman" w:eastAsia="Times New Roman" w:hAnsi="Times New Roman"/>
          <w:b w:val="1"/>
          <w:i w:val="1"/>
          <w:sz w:val="24"/>
          <w:szCs w:val="24"/>
          <w:rtl w:val="0"/>
        </w:rPr>
        <w:t xml:space="preserve">(Epistle)</w:t>
      </w:r>
      <w:r w:rsidDel="00000000" w:rsidR="00000000" w:rsidRPr="00000000">
        <w:rPr>
          <w:rtl w:val="0"/>
        </w:rPr>
      </w:r>
    </w:p>
    <w:p w:rsidR="00000000" w:rsidDel="00000000" w:rsidP="00000000" w:rsidRDefault="00000000" w:rsidRPr="00000000" w14:paraId="0000005C">
      <w:pPr>
        <w:widowControl w:val="0"/>
        <w:tabs>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6 For it is the God who commanded light to shine out of darkness, who has shone in our hearts to give the light of the knowledge of the glory of God in the face of Jesus Christ. 7 But we have this treasure in earthen vessels, that the excellence of the power may be of God and not of us. 8 We are hard-pressed on every side, yet not crushed; we are perplexed, but not in despair; 9 persecuted, but not forsaken; struck down, but not destroyed –  10 always carrying about in the body the dying of the Lord Jesus, that the life of Jesus also may be manifested in our body. 11 For we who live are always delivered to death for Jesus’ sake, that the life of Jesus also may be manifested in our mortal flesh. 12 So then death is working in us, but life in you. 13 And since we have the same spirit of faith, according to what is written, “I believed and therefore I spoke,” we also believe and therefore speak, 14 knowing that He who raised up the Lord Jesus will also raise us up with Jesus, and will present us with you. 15 For all things are for your sakes, that grace, having spread through the many, may cause thanksgiving to abound to the glory of God.</w:t>
      </w:r>
      <w:r w:rsidDel="00000000" w:rsidR="00000000" w:rsidRPr="00000000">
        <w:rPr>
          <w:rtl w:val="0"/>
        </w:rPr>
      </w:r>
    </w:p>
    <w:p w:rsidR="00000000" w:rsidDel="00000000" w:rsidP="00000000" w:rsidRDefault="00000000" w:rsidRPr="00000000" w14:paraId="0000005D">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1st Tone: Alleluia! Alleluia! Alleluia! Remember Thy congregation which Thou hast purchased from the beginning. </w:t>
      </w:r>
    </w:p>
    <w:p w:rsidR="00000000" w:rsidDel="00000000" w:rsidP="00000000" w:rsidRDefault="00000000" w:rsidRPr="00000000" w14:paraId="0000005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God is our King before the ages; He has wrought salvation in the midst of the earth!</w:t>
      </w:r>
    </w:p>
    <w:p w:rsidR="00000000" w:rsidDel="00000000" w:rsidP="00000000" w:rsidRDefault="00000000" w:rsidRPr="00000000" w14:paraId="0000006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Many are the tribulations of the righteous, and the Lord shall deliver</w:t>
      </w:r>
    </w:p>
    <w:p w:rsidR="00000000" w:rsidDel="00000000" w:rsidP="00000000" w:rsidRDefault="00000000" w:rsidRPr="00000000" w14:paraId="0000006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them out of them all.</w:t>
      </w:r>
    </w:p>
    <w:p w:rsidR="00000000" w:rsidDel="00000000" w:rsidP="00000000" w:rsidRDefault="00000000" w:rsidRPr="00000000" w14:paraId="00000062">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OF THE HOLY GOSPEL ACCORDING TO ST. JOHN</w:t>
      </w:r>
    </w:p>
    <w:p w:rsidR="00000000" w:rsidDel="00000000" w:rsidP="00000000" w:rsidRDefault="00000000" w:rsidRPr="00000000" w14:paraId="00000064">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6">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widowControl w:val="0"/>
        <w:tabs>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John 3:13-17 </w:t>
      </w:r>
      <w:r w:rsidDel="00000000" w:rsidR="00000000" w:rsidRPr="00000000">
        <w:rPr>
          <w:rFonts w:ascii="Times New Roman" w:cs="Times New Roman" w:eastAsia="Times New Roman" w:hAnsi="Times New Roman"/>
          <w:b w:val="1"/>
          <w:i w:val="1"/>
          <w:sz w:val="24"/>
          <w:szCs w:val="24"/>
          <w:rtl w:val="0"/>
        </w:rPr>
        <w:t xml:space="preserve">(Gospel, Sunday Before Exaltation)</w:t>
      </w:r>
      <w:r w:rsidDel="00000000" w:rsidR="00000000" w:rsidRPr="00000000">
        <w:rPr>
          <w:rtl w:val="0"/>
        </w:rPr>
      </w:r>
    </w:p>
    <w:p w:rsidR="00000000" w:rsidDel="00000000" w:rsidP="00000000" w:rsidRDefault="00000000" w:rsidRPr="00000000" w14:paraId="00000068">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No one has ascended to heaven but He who came down from heaven, that is, the Son of Man who is in heaven.  14 And as Moses lifted up the serpent in the wilderness, even so must the Son of Man be lifted up, 15 that whoever believes in Him should not perish but have eternal life. 16 For God so loved the world that He gave His only begotten Son, that whoever believes in Him should not perish but have everlasting life. 17 For God did not send His Son into the world to condemn the world, but that the world through Him might be saved.</w:t>
      </w:r>
    </w:p>
    <w:p w:rsidR="00000000" w:rsidDel="00000000" w:rsidP="00000000" w:rsidRDefault="00000000" w:rsidRPr="00000000" w14:paraId="00000069">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widowControl w:val="0"/>
        <w:tabs>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Matthew 22:35-46:</w:t>
      </w:r>
    </w:p>
    <w:p w:rsidR="00000000" w:rsidDel="00000000" w:rsidP="00000000" w:rsidRDefault="00000000" w:rsidRPr="00000000" w14:paraId="0000006B">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Then one of them, a lawyer, asked </w:t>
      </w:r>
      <w:r w:rsidDel="00000000" w:rsidR="00000000" w:rsidRPr="00000000">
        <w:rPr>
          <w:rFonts w:ascii="Times New Roman" w:cs="Times New Roman" w:eastAsia="Times New Roman" w:hAnsi="Times New Roman"/>
          <w:i w:val="1"/>
          <w:sz w:val="24"/>
          <w:szCs w:val="24"/>
          <w:rtl w:val="0"/>
        </w:rPr>
        <w:t xml:space="preserve">Him a question,</w:t>
      </w:r>
      <w:r w:rsidDel="00000000" w:rsidR="00000000" w:rsidRPr="00000000">
        <w:rPr>
          <w:rFonts w:ascii="Times New Roman" w:cs="Times New Roman" w:eastAsia="Times New Roman" w:hAnsi="Times New Roman"/>
          <w:sz w:val="24"/>
          <w:szCs w:val="24"/>
          <w:rtl w:val="0"/>
        </w:rPr>
        <w:t xml:space="preserve"> testing Him, and saying,  36 “Teacher, which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the great commandment in the law?”</w:t>
      </w:r>
    </w:p>
    <w:p w:rsidR="00000000" w:rsidDel="00000000" w:rsidP="00000000" w:rsidRDefault="00000000" w:rsidRPr="00000000" w14:paraId="0000006C">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 Jesus said to him, “‘You shall love the Lord your God with all your heart, with all your soul, and with all your mind.’  38 This is </w:t>
      </w:r>
      <w:r w:rsidDel="00000000" w:rsidR="00000000" w:rsidRPr="00000000">
        <w:rPr>
          <w:rFonts w:ascii="Times New Roman" w:cs="Times New Roman" w:eastAsia="Times New Roman" w:hAnsi="Times New Roman"/>
          <w:i w:val="1"/>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first and great commandment.  39 And </w:t>
      </w:r>
      <w:r w:rsidDel="00000000" w:rsidR="00000000" w:rsidRPr="00000000">
        <w:rPr>
          <w:rFonts w:ascii="Times New Roman" w:cs="Times New Roman" w:eastAsia="Times New Roman" w:hAnsi="Times New Roman"/>
          <w:i w:val="1"/>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second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like it: ‘You shall love your neighbor as yourself.’  40 On these two commandments hang all the Law and the Prophets.” 41 While the Pharisees were gathered together, Jesus asked them,  42 saying, “What do you think about the Christ? Whose Son is He?” They said to Him, “</w:t>
      </w:r>
      <w:r w:rsidDel="00000000" w:rsidR="00000000" w:rsidRPr="00000000">
        <w:rPr>
          <w:rFonts w:ascii="Times New Roman" w:cs="Times New Roman" w:eastAsia="Times New Roman" w:hAnsi="Times New Roman"/>
          <w:i w:val="1"/>
          <w:sz w:val="24"/>
          <w:szCs w:val="24"/>
          <w:rtl w:val="0"/>
        </w:rPr>
        <w:t xml:space="preserve">The Son</w:t>
      </w:r>
      <w:r w:rsidDel="00000000" w:rsidR="00000000" w:rsidRPr="00000000">
        <w:rPr>
          <w:rFonts w:ascii="Times New Roman" w:cs="Times New Roman" w:eastAsia="Times New Roman" w:hAnsi="Times New Roman"/>
          <w:sz w:val="24"/>
          <w:szCs w:val="24"/>
          <w:rtl w:val="0"/>
        </w:rPr>
        <w:t xml:space="preserve"> of David.”</w:t>
      </w:r>
    </w:p>
    <w:p w:rsidR="00000000" w:rsidDel="00000000" w:rsidP="00000000" w:rsidRDefault="00000000" w:rsidRPr="00000000" w14:paraId="0000006D">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He said to them, “How then does David in the Spirit call Him ‘Lord,’ saying: 44 ‘The Lord said to my Lord, “Sit at My right hand,</w:t>
      </w:r>
    </w:p>
    <w:p w:rsidR="00000000" w:rsidDel="00000000" w:rsidP="00000000" w:rsidRDefault="00000000" w:rsidRPr="00000000" w14:paraId="0000006E">
      <w:pPr>
        <w:widowControl w:val="0"/>
        <w:tabs>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Till I make Your enemies Your footstool”’? 45 If David then calls Him ‘Lord,’ how is He his Son?”  46 And no one was able to answer Him a word, nor from that day on did anyone dare question Him anymore.</w:t>
      </w:r>
      <w:r w:rsidDel="00000000" w:rsidR="00000000" w:rsidRPr="00000000">
        <w:rPr>
          <w:rtl w:val="0"/>
        </w:rPr>
      </w:r>
    </w:p>
    <w:p w:rsidR="00000000" w:rsidDel="00000000" w:rsidP="00000000" w:rsidRDefault="00000000" w:rsidRPr="00000000" w14:paraId="0000006F">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71">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7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7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7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7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7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7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F">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8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82">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8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8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8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8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8A">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B">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Resurrection Kontakion –– Tone 6</w:t>
      </w:r>
      <w:r w:rsidDel="00000000" w:rsidR="00000000" w:rsidRPr="00000000">
        <w:rPr>
          <w:rtl w:val="0"/>
        </w:rPr>
      </w:r>
    </w:p>
    <w:p w:rsidR="00000000" w:rsidDel="00000000" w:rsidP="00000000" w:rsidRDefault="00000000" w:rsidRPr="00000000" w14:paraId="0000008C">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Having by His life-bestowing hand raised up all the dead out of the dark abysses, Christ God, the Giver of Life, hath bestowed the Resurrection upon the fallen human race; for He is the Savior of all, the Resurrection, and the Life, and the God of all.</w:t>
      </w:r>
      <w:r w:rsidDel="00000000" w:rsidR="00000000" w:rsidRPr="00000000">
        <w:rPr>
          <w:rtl w:val="0"/>
        </w:rPr>
      </w:r>
    </w:p>
    <w:p w:rsidR="00000000" w:rsidDel="00000000" w:rsidP="00000000" w:rsidRDefault="00000000" w:rsidRPr="00000000" w14:paraId="0000008D">
      <w:pPr>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w:t>
      </w:r>
    </w:p>
    <w:p w:rsidR="00000000" w:rsidDel="00000000" w:rsidP="00000000" w:rsidRDefault="00000000" w:rsidRPr="00000000" w14:paraId="0000008F">
      <w:pPr>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Kontakion (Sozon) – Tone 2</w:t>
      </w:r>
    </w:p>
    <w:p w:rsidR="00000000" w:rsidDel="00000000" w:rsidP="00000000" w:rsidRDefault="00000000" w:rsidRPr="00000000" w14:paraId="0000009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gath</w:t>
      </w:r>
      <w:r w:rsidDel="00000000" w:rsidR="00000000" w:rsidRPr="00000000">
        <w:rPr>
          <w:rFonts w:ascii="Times New Roman" w:cs="Times New Roman" w:eastAsia="Times New Roman" w:hAnsi="Times New Roman"/>
          <w:sz w:val="24"/>
          <w:szCs w:val="24"/>
          <w:rtl w:val="0"/>
        </w:rPr>
        <w:t xml:space="preserve">er and sing out to together</w:t>
      </w:r>
      <w:r w:rsidDel="00000000" w:rsidR="00000000" w:rsidRPr="00000000">
        <w:rPr>
          <w:rFonts w:ascii="Times New Roman" w:cs="Times New Roman" w:eastAsia="Times New Roman" w:hAnsi="Times New Roman"/>
          <w:sz w:val="24"/>
          <w:szCs w:val="24"/>
          <w:u w:val="single"/>
          <w:rtl w:val="0"/>
        </w:rPr>
        <w:t xml:space="preserve"> So</w:t>
      </w:r>
      <w:r w:rsidDel="00000000" w:rsidR="00000000" w:rsidRPr="00000000">
        <w:rPr>
          <w:rFonts w:ascii="Times New Roman" w:cs="Times New Roman" w:eastAsia="Times New Roman" w:hAnsi="Times New Roman"/>
          <w:sz w:val="24"/>
          <w:szCs w:val="24"/>
          <w:rtl w:val="0"/>
        </w:rPr>
        <w:t xml:space="preserve">zon,/ the holy and true martyr, expert </w:t>
      </w:r>
      <w:r w:rsidDel="00000000" w:rsidR="00000000" w:rsidRPr="00000000">
        <w:rPr>
          <w:rFonts w:ascii="Times New Roman" w:cs="Times New Roman" w:eastAsia="Times New Roman" w:hAnsi="Times New Roman"/>
          <w:sz w:val="24"/>
          <w:szCs w:val="24"/>
          <w:u w:val="single"/>
          <w:rtl w:val="0"/>
        </w:rPr>
        <w:t xml:space="preserve">fight</w:t>
      </w:r>
      <w:r w:rsidDel="00000000" w:rsidR="00000000" w:rsidRPr="00000000">
        <w:rPr>
          <w:rFonts w:ascii="Times New Roman" w:cs="Times New Roman" w:eastAsia="Times New Roman" w:hAnsi="Times New Roman"/>
          <w:sz w:val="24"/>
          <w:szCs w:val="24"/>
          <w:rtl w:val="0"/>
        </w:rPr>
        <w:t xml:space="preserve">er for the faith, /the </w:t>
      </w:r>
      <w:r w:rsidDel="00000000" w:rsidR="00000000" w:rsidRPr="00000000">
        <w:rPr>
          <w:rFonts w:ascii="Times New Roman" w:cs="Times New Roman" w:eastAsia="Times New Roman" w:hAnsi="Times New Roman"/>
          <w:sz w:val="24"/>
          <w:szCs w:val="24"/>
          <w:u w:val="single"/>
          <w:rtl w:val="0"/>
        </w:rPr>
        <w:t xml:space="preserve">myst</w:t>
      </w:r>
      <w:r w:rsidDel="00000000" w:rsidR="00000000" w:rsidRPr="00000000">
        <w:rPr>
          <w:rFonts w:ascii="Times New Roman" w:cs="Times New Roman" w:eastAsia="Times New Roman" w:hAnsi="Times New Roman"/>
          <w:sz w:val="24"/>
          <w:szCs w:val="24"/>
          <w:rtl w:val="0"/>
        </w:rPr>
        <w:t xml:space="preserve">ical seer of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grace,/ the generous provider of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 // For he is our inter</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sor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God!    </w:t>
      </w:r>
    </w:p>
    <w:p w:rsidR="00000000" w:rsidDel="00000000" w:rsidP="00000000" w:rsidRDefault="00000000" w:rsidRPr="00000000" w14:paraId="00000092">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94">
      <w:pPr>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Kontakion (Prefeast) – Tone 3</w:t>
      </w:r>
    </w:p>
    <w:p w:rsidR="00000000" w:rsidDel="00000000" w:rsidP="00000000" w:rsidRDefault="00000000" w:rsidRPr="00000000" w14:paraId="0000009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Enlivened by the Holy</w:t>
      </w:r>
      <w:r w:rsidDel="00000000" w:rsidR="00000000" w:rsidRPr="00000000">
        <w:rPr>
          <w:rFonts w:ascii="Times New Roman" w:cs="Times New Roman" w:eastAsia="Times New Roman" w:hAnsi="Times New Roman"/>
          <w:sz w:val="24"/>
          <w:szCs w:val="24"/>
          <w:u w:val="single"/>
          <w:rtl w:val="0"/>
        </w:rPr>
        <w:t xml:space="preserve"> Spir</w:t>
      </w:r>
      <w:r w:rsidDel="00000000" w:rsidR="00000000" w:rsidRPr="00000000">
        <w:rPr>
          <w:rFonts w:ascii="Times New Roman" w:cs="Times New Roman" w:eastAsia="Times New Roman" w:hAnsi="Times New Roman"/>
          <w:sz w:val="24"/>
          <w:szCs w:val="24"/>
          <w:rtl w:val="0"/>
        </w:rPr>
        <w:t xml:space="preserve">it,/ the universe cries out in joy at your </w:t>
      </w:r>
      <w:r w:rsidDel="00000000" w:rsidR="00000000" w:rsidRPr="00000000">
        <w:rPr>
          <w:rFonts w:ascii="Times New Roman" w:cs="Times New Roman" w:eastAsia="Times New Roman" w:hAnsi="Times New Roman"/>
          <w:sz w:val="24"/>
          <w:szCs w:val="24"/>
          <w:u w:val="single"/>
          <w:rtl w:val="0"/>
        </w:rPr>
        <w:t xml:space="preserve">ven</w:t>
      </w:r>
      <w:r w:rsidDel="00000000" w:rsidR="00000000" w:rsidRPr="00000000">
        <w:rPr>
          <w:rFonts w:ascii="Times New Roman" w:cs="Times New Roman" w:eastAsia="Times New Roman" w:hAnsi="Times New Roman"/>
          <w:sz w:val="24"/>
          <w:szCs w:val="24"/>
          <w:rtl w:val="0"/>
        </w:rPr>
        <w:t xml:space="preserve">’rable birth: // “Rejoice, O Virgin, glory of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ians!”</w:t>
      </w:r>
      <w:r w:rsidDel="00000000" w:rsidR="00000000" w:rsidRPr="00000000">
        <w:rPr>
          <w:rtl w:val="0"/>
        </w:rPr>
      </w:r>
    </w:p>
    <w:p w:rsidR="00000000" w:rsidDel="00000000" w:rsidP="00000000" w:rsidRDefault="00000000" w:rsidRPr="00000000" w14:paraId="0000009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9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9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9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E">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9F">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A0">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A1">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A2">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A3">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A4">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truly meet to bless Thee, O Theotokos, ever-blessed and most pure and the Mother of our God. More honorable than the Cherubim and more glorious beyond compare than the Seraphim, without corruption Thou gavest birth to God the Word; true Theotokos Thee do we magnify!</w:t>
      </w:r>
    </w:p>
    <w:p w:rsidR="00000000" w:rsidDel="00000000" w:rsidP="00000000" w:rsidRDefault="00000000" w:rsidRPr="00000000" w14:paraId="000000A5">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A6">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A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w:t>
      </w:r>
      <w:r w:rsidDel="00000000" w:rsidR="00000000" w:rsidRPr="00000000">
        <w:rPr>
          <w:rFonts w:ascii="Times New Roman" w:cs="Times New Roman" w:eastAsia="Times New Roman" w:hAnsi="Times New Roman"/>
          <w:sz w:val="24"/>
          <w:szCs w:val="24"/>
          <w:rtl w:val="0"/>
        </w:rPr>
        <w:t xml:space="preserve">he prayers of the Theotokos, of the Holy Martyr Sozon, and of all the saints, O Lord, Jesus Christ, have mercy on us and save us, for Thou art good and the Lover of mankind.  Amen.</w:t>
      </w:r>
    </w:p>
    <w:p w:rsidR="00000000" w:rsidDel="00000000" w:rsidP="00000000" w:rsidRDefault="00000000" w:rsidRPr="00000000" w14:paraId="000000A8">
      <w:pPr>
        <w:ind w:left="0" w:right="0"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