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March 12th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Commemoration of All Who Shone Forth in the Ascetic Life (Saturday of Cheesefare)</w:t>
      </w:r>
      <w:r w:rsidDel="00000000" w:rsidR="00000000" w:rsidRPr="00000000">
        <w:rPr>
          <w:rtl w:val="0"/>
        </w:rPr>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forsake your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4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web12f6vbmx" w:id="1"/>
      <w:bookmarkEnd w:id="1"/>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victorious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5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endured great torments when they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 on earth.</w:t>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dwell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prayers and intercessions 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us all!</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an invincible weapon for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5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saw death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5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looking to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5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strengthened by their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all you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assemblies of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the great, Euthymius the great,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of their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pany.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passed through life as through a paradise of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truly the trees which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plan</w:t>
      </w:r>
      <w:r w:rsidDel="00000000" w:rsidR="00000000" w:rsidRPr="00000000">
        <w:rPr>
          <w:rFonts w:ascii="Times New Roman" w:cs="Times New Roman" w:eastAsia="Times New Roman" w:hAnsi="Times New Roman"/>
          <w:sz w:val="24"/>
          <w:szCs w:val="24"/>
          <w:rtl w:val="0"/>
        </w:rPr>
        <w:t xml:space="preserve">ted!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the ripened fruits of eternal life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to Christ,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 our souls.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God-bearing fathers, pray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Egypt, </w:t>
      </w:r>
      <w:r w:rsidDel="00000000" w:rsidR="00000000" w:rsidRPr="00000000">
        <w:rPr>
          <w:rFonts w:ascii="Times New Roman" w:cs="Times New Roman" w:eastAsia="Times New Roman" w:hAnsi="Times New Roman"/>
          <w:sz w:val="24"/>
          <w:szCs w:val="24"/>
          <w:u w:val="single"/>
          <w:rtl w:val="0"/>
        </w:rPr>
        <w:t xml:space="preserve">land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holy Libya, and the Thebaid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by God!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every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try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has brought forth citizens of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them in abstinence and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offering them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as men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in love.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stars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brightness of their wonders and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they wrought,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shed their spiritual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over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all-blessèd fathers,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among men can speak of the perfection of your lives, O holy</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tongue can utter the sanctity of your </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forts?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sufferings in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and con</w:t>
      </w:r>
      <w:r w:rsidDel="00000000" w:rsidR="00000000" w:rsidRPr="00000000">
        <w:rPr>
          <w:rFonts w:ascii="Times New Roman" w:cs="Times New Roman" w:eastAsia="Times New Roman" w:hAnsi="Times New Roman"/>
          <w:sz w:val="24"/>
          <w:szCs w:val="24"/>
          <w:u w:val="single"/>
          <w:rtl w:val="0"/>
        </w:rPr>
        <w:t xml:space="preserve">trol</w:t>
      </w:r>
      <w:r w:rsidDel="00000000" w:rsidR="00000000" w:rsidRPr="00000000">
        <w:rPr>
          <w:rFonts w:ascii="Times New Roman" w:cs="Times New Roman" w:eastAsia="Times New Roman" w:hAnsi="Times New Roman"/>
          <w:sz w:val="24"/>
          <w:szCs w:val="24"/>
          <w:rtl w:val="0"/>
        </w:rPr>
        <w:t xml:space="preserve"> of the flesh?</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struggles with passions, in vigils, in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and in tears!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you were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in the world.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laid low the highest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performed miraculous and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derful signs.</w:t>
      </w:r>
    </w:p>
    <w:p w:rsidR="00000000" w:rsidDel="00000000" w:rsidP="00000000" w:rsidRDefault="00000000" w:rsidRPr="00000000" w14:paraId="00000080">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pray with us, O most-blessèd </w:t>
      </w:r>
      <w:r w:rsidDel="00000000" w:rsidR="00000000" w:rsidRPr="00000000">
        <w:rPr>
          <w:rFonts w:ascii="Times New Roman" w:cs="Times New Roman" w:eastAsia="Times New Roman" w:hAnsi="Times New Roman"/>
          <w:color w:val="000000"/>
          <w:sz w:val="24"/>
          <w:szCs w:val="24"/>
          <w:u w:val="single"/>
          <w:rtl w:val="0"/>
        </w:rPr>
        <w:t xml:space="preserve">fa</w:t>
      </w:r>
      <w:r w:rsidDel="00000000" w:rsidR="00000000" w:rsidRPr="00000000">
        <w:rPr>
          <w:rFonts w:ascii="Times New Roman" w:cs="Times New Roman" w:eastAsia="Times New Roman" w:hAnsi="Times New Roman"/>
          <w:color w:val="000000"/>
          <w:sz w:val="24"/>
          <w:szCs w:val="24"/>
          <w:rtl w:val="0"/>
        </w:rPr>
        <w:t xml:space="preserve">thers,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for our souls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joy!</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preserved undefiled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God.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fasting, your minds ruled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attained to the greatest possible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 of God,</w:t>
      </w:r>
    </w:p>
    <w:p w:rsidR="00000000" w:rsidDel="00000000" w:rsidP="00000000" w:rsidRDefault="00000000" w:rsidRPr="00000000" w14:paraId="00000088">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cl7r2comx53j" w:id="2"/>
      <w:bookmarkEnd w:id="2"/>
      <w:r w:rsidDel="00000000" w:rsidR="00000000" w:rsidRPr="00000000">
        <w:rPr>
          <w:rFonts w:ascii="Times New Roman" w:cs="Times New Roman" w:eastAsia="Times New Roman" w:hAnsi="Times New Roman"/>
          <w:color w:val="000000"/>
          <w:sz w:val="24"/>
          <w:szCs w:val="24"/>
          <w:rtl w:val="0"/>
        </w:rPr>
        <w:t xml:space="preserve">You submitted the lower to the higher and made the flesh serve the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shown forth as leaders of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dwellers of the desert, the refuge of those who </w:t>
      </w:r>
      <w:r w:rsidDel="00000000" w:rsidR="00000000" w:rsidRPr="00000000">
        <w:rPr>
          <w:rFonts w:ascii="Times New Roman" w:cs="Times New Roman" w:eastAsia="Times New Roman" w:hAnsi="Times New Roman"/>
          <w:sz w:val="24"/>
          <w:szCs w:val="24"/>
          <w:u w:val="single"/>
          <w:rtl w:val="0"/>
        </w:rPr>
        <w:t xml:space="preserve">sought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renowned keepers of the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cepts of Christ!</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being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of the veil,</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heaven you freely behold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earnestly intercede for those who honor you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7th Tone: You, O God, are my helper, and Your mercy shall go before me!</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Deliver me from my enemies, O God!  Save me from</w:t>
      </w:r>
    </w:p>
    <w:p w:rsidR="00000000" w:rsidDel="00000000" w:rsidP="00000000" w:rsidRDefault="00000000" w:rsidRPr="00000000" w14:paraId="000000A0">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that rise up against me!</w:t>
      </w:r>
    </w:p>
    <w:p w:rsidR="00000000" w:rsidDel="00000000" w:rsidP="00000000" w:rsidRDefault="00000000" w:rsidRPr="00000000" w14:paraId="000000A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 God, are my helper, // and Your mercy shall go before me!</w:t>
      </w:r>
    </w:p>
    <w:p w:rsidR="00000000" w:rsidDel="00000000" w:rsidP="00000000" w:rsidRDefault="00000000" w:rsidRPr="00000000" w14:paraId="000000A2">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 Reading from the Prophecy of Zechariah (8:19-23)</w:t>
      </w:r>
      <w:r w:rsidDel="00000000" w:rsidR="00000000" w:rsidRPr="00000000">
        <w:rPr>
          <w:rtl w:val="0"/>
        </w:rPr>
      </w:r>
    </w:p>
    <w:p w:rsidR="00000000" w:rsidDel="00000000" w:rsidP="00000000" w:rsidRDefault="00000000" w:rsidRPr="00000000" w14:paraId="000000A4">
      <w:pPr>
        <w:spacing w:after="4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Thus says the Lord of hosts: The fast of the fourth month, and the fast of the fifth, and the fast of the seventh, and the fast of the tenth, shall be to the house of Judah seasons of joy and gladness, and cheerful feasts; therefore love truth and peace.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Thus says the Lord of Hosts: ‘Peoples shall yet come, inhabitants of many cities;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The inhabitants of one city shall go to another, saying, “Let us continue to go and pray before the Lord, and seek the Lord of hosts. I myself will go also.”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Yes, many peoples and strong nations shall come to seek the Lord of hosts in Jerusalem, and to pray before the Lord.’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Thus says the Lord of hosts: ‘In those days ten men from every language of the nations shall grasp the sleeve of a Jewish man, saying, Let us go with you, for we have heard that God is with you. ‘</w:t>
      </w:r>
      <w:r w:rsidDel="00000000" w:rsidR="00000000" w:rsidRPr="00000000">
        <w:rPr>
          <w:rtl w:val="0"/>
        </w:rPr>
      </w:r>
    </w:p>
    <w:p w:rsidR="00000000" w:rsidDel="00000000" w:rsidP="00000000" w:rsidRDefault="00000000" w:rsidRPr="00000000" w14:paraId="000000A5">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6th Tone: Let Israel hope in the Lord henceforth and forevermore!</w:t>
      </w:r>
    </w:p>
    <w:p w:rsidR="00000000" w:rsidDel="00000000" w:rsidP="00000000" w:rsidRDefault="00000000" w:rsidRPr="00000000" w14:paraId="000000A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my heart is not lifted up, my eyes are not</w:t>
      </w:r>
    </w:p>
    <w:p w:rsidR="00000000" w:rsidDel="00000000" w:rsidP="00000000" w:rsidRDefault="00000000" w:rsidRPr="00000000" w14:paraId="000000A7">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raised too high!</w:t>
      </w:r>
    </w:p>
    <w:p w:rsidR="00000000" w:rsidDel="00000000" w:rsidP="00000000" w:rsidRDefault="00000000" w:rsidRPr="00000000" w14:paraId="000000A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Israel hope in the Lord // henceforth and forevermore!</w:t>
      </w:r>
    </w:p>
    <w:p w:rsidR="00000000" w:rsidDel="00000000" w:rsidP="00000000" w:rsidRDefault="00000000" w:rsidRPr="00000000" w14:paraId="000000A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purify ourselves, O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all stain of flesh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the lights of our souls through love of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not slander one another with </w:t>
      </w:r>
      <w:r w:rsidDel="00000000" w:rsidR="00000000" w:rsidRPr="00000000">
        <w:rPr>
          <w:rFonts w:ascii="Times New Roman" w:cs="Times New Roman" w:eastAsia="Times New Roman" w:hAnsi="Times New Roman"/>
          <w:sz w:val="24"/>
          <w:szCs w:val="24"/>
          <w:u w:val="single"/>
          <w:rtl w:val="0"/>
        </w:rPr>
        <w:t xml:space="preserve">cur</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B6">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d7h1tvctwcek" w:id="3"/>
      <w:bookmarkEnd w:id="3"/>
      <w:r w:rsidDel="00000000" w:rsidR="00000000" w:rsidRPr="00000000">
        <w:rPr>
          <w:rFonts w:ascii="Times New Roman" w:cs="Times New Roman" w:eastAsia="Times New Roman" w:hAnsi="Times New Roman"/>
          <w:color w:val="000000"/>
          <w:sz w:val="24"/>
          <w:szCs w:val="24"/>
          <w:rtl w:val="0"/>
        </w:rPr>
        <w:t xml:space="preserve">For the time has come when the Bridegroom renders to each ac</w:t>
      </w:r>
      <w:r w:rsidDel="00000000" w:rsidR="00000000" w:rsidRPr="00000000">
        <w:rPr>
          <w:rFonts w:ascii="Times New Roman" w:cs="Times New Roman" w:eastAsia="Times New Roman" w:hAnsi="Times New Roman"/>
          <w:color w:val="000000"/>
          <w:sz w:val="24"/>
          <w:szCs w:val="24"/>
          <w:u w:val="single"/>
          <w:rtl w:val="0"/>
        </w:rPr>
        <w:t xml:space="preserve">cord</w:t>
      </w:r>
      <w:r w:rsidDel="00000000" w:rsidR="00000000" w:rsidRPr="00000000">
        <w:rPr>
          <w:rFonts w:ascii="Times New Roman" w:cs="Times New Roman" w:eastAsia="Times New Roman" w:hAnsi="Times New Roman"/>
          <w:color w:val="000000"/>
          <w:sz w:val="24"/>
          <w:szCs w:val="24"/>
          <w:rtl w:val="0"/>
        </w:rPr>
        <w:t xml:space="preserve">ing</w:t>
      </w:r>
    </w:p>
    <w:p w:rsidR="00000000" w:rsidDel="00000000" w:rsidP="00000000" w:rsidRDefault="00000000" w:rsidRPr="00000000" w14:paraId="000000B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his works.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greet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 the wise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cry to Him with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thief: //</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tab/>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purify ourselves, O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all stain of flesh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mine the lights of our souls through love of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not slander one another with </w:t>
      </w:r>
      <w:r w:rsidDel="00000000" w:rsidR="00000000" w:rsidRPr="00000000">
        <w:rPr>
          <w:rFonts w:ascii="Times New Roman" w:cs="Times New Roman" w:eastAsia="Times New Roman" w:hAnsi="Times New Roman"/>
          <w:sz w:val="24"/>
          <w:szCs w:val="24"/>
          <w:u w:val="single"/>
          <w:rtl w:val="0"/>
        </w:rPr>
        <w:t xml:space="preserve">cur</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C2">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lxxn4jimwzaj" w:id="4"/>
      <w:bookmarkEnd w:id="4"/>
      <w:r w:rsidDel="00000000" w:rsidR="00000000" w:rsidRPr="00000000">
        <w:rPr>
          <w:rFonts w:ascii="Times New Roman" w:cs="Times New Roman" w:eastAsia="Times New Roman" w:hAnsi="Times New Roman"/>
          <w:color w:val="000000"/>
          <w:sz w:val="24"/>
          <w:szCs w:val="24"/>
          <w:rtl w:val="0"/>
        </w:rPr>
        <w:t xml:space="preserve">For the time has come when the Bridegroom renders to each ac</w:t>
      </w:r>
      <w:r w:rsidDel="00000000" w:rsidR="00000000" w:rsidRPr="00000000">
        <w:rPr>
          <w:rFonts w:ascii="Times New Roman" w:cs="Times New Roman" w:eastAsia="Times New Roman" w:hAnsi="Times New Roman"/>
          <w:color w:val="000000"/>
          <w:sz w:val="24"/>
          <w:szCs w:val="24"/>
          <w:u w:val="single"/>
          <w:rtl w:val="0"/>
        </w:rPr>
        <w:t xml:space="preserve">cord</w:t>
      </w:r>
      <w:r w:rsidDel="00000000" w:rsidR="00000000" w:rsidRPr="00000000">
        <w:rPr>
          <w:rFonts w:ascii="Times New Roman" w:cs="Times New Roman" w:eastAsia="Times New Roman" w:hAnsi="Times New Roman"/>
          <w:color w:val="000000"/>
          <w:sz w:val="24"/>
          <w:szCs w:val="24"/>
          <w:rtl w:val="0"/>
        </w:rPr>
        <w:t xml:space="preserve">ing</w:t>
      </w:r>
    </w:p>
    <w:p w:rsidR="00000000" w:rsidDel="00000000" w:rsidP="00000000" w:rsidRDefault="00000000" w:rsidRPr="00000000" w14:paraId="000000C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his works.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greet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 the wise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cry to Him with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thief: //</w:t>
      </w:r>
    </w:p>
    <w:p w:rsidR="00000000" w:rsidDel="00000000" w:rsidP="00000000" w:rsidRDefault="00000000" w:rsidRPr="00000000" w14:paraId="000000C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C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C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instructors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walk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who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sharers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treasure of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pure abode of the imma</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ial Light!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preview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preaching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beauty of monks and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ics: //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blameless Virgin, the salvation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away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from us,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ever act toward us according to Your </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FD">
      <w:pPr>
        <w:pStyle w:val="Heading4"/>
        <w:keepLines w:val="0"/>
        <w:spacing w:after="0" w:before="0" w:line="240" w:lineRule="auto"/>
        <w:rPr>
          <w:rFonts w:ascii="Times New Roman" w:cs="Times New Roman" w:eastAsia="Times New Roman" w:hAnsi="Times New Roman"/>
          <w:b w:val="1"/>
          <w:color w:val="000000"/>
        </w:rPr>
      </w:pPr>
      <w:bookmarkStart w:colFirst="0" w:colLast="0" w:name="_xoxabun2k4ld" w:id="5"/>
      <w:bookmarkEnd w:id="5"/>
      <w:r w:rsidDel="00000000" w:rsidR="00000000" w:rsidRPr="00000000">
        <w:rPr>
          <w:rFonts w:ascii="Times New Roman" w:cs="Times New Roman" w:eastAsia="Times New Roman" w:hAnsi="Times New Roman"/>
          <w:color w:val="000000"/>
          <w:rtl w:val="0"/>
        </w:rPr>
        <w:t xml:space="preserve">The mystery from all e</w:t>
      </w:r>
      <w:r w:rsidDel="00000000" w:rsidR="00000000" w:rsidRPr="00000000">
        <w:rPr>
          <w:rFonts w:ascii="Times New Roman" w:cs="Times New Roman" w:eastAsia="Times New Roman" w:hAnsi="Times New Roman"/>
          <w:color w:val="000000"/>
          <w:u w:val="single"/>
          <w:rtl w:val="0"/>
        </w:rPr>
        <w:t xml:space="preserve">ter</w:t>
      </w:r>
      <w:r w:rsidDel="00000000" w:rsidR="00000000" w:rsidRPr="00000000">
        <w:rPr>
          <w:rFonts w:ascii="Times New Roman" w:cs="Times New Roman" w:eastAsia="Times New Roman" w:hAnsi="Times New Roman"/>
          <w:color w:val="000000"/>
          <w:rtl w:val="0"/>
        </w:rPr>
        <w:t xml:space="preserve">nity</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and God-bearing Fathers,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