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Monday, March 23rd</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Holy Martyr Quadratus and Those with Him at Corinth (March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/23rd)</w:t>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as we pass the middle of Lent by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 of the Cross/ let us glorify the mighty God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who was lifted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the earth./ As we look, show us your sufferings,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and your precious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 thereby granting us purification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ble our fleshly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by turning away from food and laying our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ures aside./ Let us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kiss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 It reveals itself through veneration and sanctifies all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grace!/ So let us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the Lord:/ “We give thanks to you, O </w:t>
      </w:r>
      <w:r w:rsidDel="00000000" w:rsidR="00000000" w:rsidRPr="00000000">
        <w:rPr>
          <w:rFonts w:ascii="Times New Roman" w:cs="Times New Roman" w:eastAsia="Times New Roman" w:hAnsi="Times New Roman"/>
          <w:sz w:val="24"/>
          <w:szCs w:val="24"/>
          <w:u w:val="single"/>
          <w:rtl w:val="0"/>
        </w:rPr>
        <w:t xml:space="preserve">ten</w:t>
      </w:r>
      <w:r w:rsidDel="00000000" w:rsidR="00000000" w:rsidRPr="00000000">
        <w:rPr>
          <w:rFonts w:ascii="Times New Roman" w:cs="Times New Roman" w:eastAsia="Times New Roman" w:hAnsi="Times New Roman"/>
          <w:sz w:val="24"/>
          <w:szCs w:val="24"/>
          <w:rtl w:val="0"/>
        </w:rPr>
        <w:t xml:space="preserve">der-</w:t>
      </w:r>
      <w:r w:rsidDel="00000000" w:rsidR="00000000" w:rsidRPr="00000000">
        <w:rPr>
          <w:rFonts w:ascii="Times New Roman" w:cs="Times New Roman" w:eastAsia="Times New Roman" w:hAnsi="Times New Roman"/>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ed Lord, // for you are 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through the Cross!”</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erate the Cross,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aloud:/ “Rejoice, O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Rejoice,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scep</w:t>
      </w:r>
      <w:r w:rsidDel="00000000" w:rsidR="00000000" w:rsidRPr="00000000">
        <w:rPr>
          <w:rFonts w:ascii="Times New Roman" w:cs="Times New Roman" w:eastAsia="Times New Roman" w:hAnsi="Times New Roman"/>
          <w:sz w:val="24"/>
          <w:szCs w:val="24"/>
          <w:rtl w:val="0"/>
        </w:rPr>
        <w:t xml:space="preserve">ter of Christ!/ Rejoice, O heavenly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man!/ Rejoice, O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of faith!/ Rejoice, O 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Rejoice, O vanquisher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Rejoice, O shining radiance which </w:t>
      </w:r>
      <w:r w:rsidDel="00000000" w:rsidR="00000000" w:rsidRPr="00000000">
        <w:rPr>
          <w:rFonts w:ascii="Times New Roman" w:cs="Times New Roman" w:eastAsia="Times New Roman" w:hAnsi="Times New Roman"/>
          <w:sz w:val="24"/>
          <w:szCs w:val="24"/>
          <w:u w:val="single"/>
          <w:rtl w:val="0"/>
        </w:rPr>
        <w:t xml:space="preserve">saves</w:t>
      </w:r>
      <w:r w:rsidDel="00000000" w:rsidR="00000000" w:rsidRPr="00000000">
        <w:rPr>
          <w:rFonts w:ascii="Times New Roman" w:cs="Times New Roman" w:eastAsia="Times New Roman" w:hAnsi="Times New Roman"/>
          <w:sz w:val="24"/>
          <w:szCs w:val="24"/>
          <w:rtl w:val="0"/>
        </w:rPr>
        <w:t xml:space="preserve"> the world!/ Rejoice, O great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Rejoice, O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saints!/  Rejoice, O light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 Rejoice, O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 and He shall redeem Israel out of all his iniquities.</w:t>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raise a magnificent song as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to the all-praised Quadratus and the great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prian,/ with the </w:t>
      </w:r>
      <w:r w:rsidDel="00000000" w:rsidR="00000000" w:rsidRPr="00000000">
        <w:rPr>
          <w:rFonts w:ascii="Times New Roman" w:cs="Times New Roman" w:eastAsia="Times New Roman" w:hAnsi="Times New Roman"/>
          <w:sz w:val="24"/>
          <w:szCs w:val="24"/>
          <w:u w:val="single"/>
          <w:rtl w:val="0"/>
        </w:rPr>
        <w:t xml:space="preserve">two</w:t>
      </w:r>
      <w:r w:rsidDel="00000000" w:rsidR="00000000" w:rsidRPr="00000000">
        <w:rPr>
          <w:rFonts w:ascii="Times New Roman" w:cs="Times New Roman" w:eastAsia="Times New Roman" w:hAnsi="Times New Roman"/>
          <w:sz w:val="24"/>
          <w:szCs w:val="24"/>
          <w:rtl w:val="0"/>
        </w:rPr>
        <w:t xml:space="preserve"> called Anectus and Dio</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sius,/ together with </w:t>
      </w:r>
      <w:r w:rsidDel="00000000" w:rsidR="00000000" w:rsidRPr="00000000">
        <w:rPr>
          <w:rFonts w:ascii="Times New Roman" w:cs="Times New Roman" w:eastAsia="Times New Roman" w:hAnsi="Times New Roman"/>
          <w:sz w:val="24"/>
          <w:szCs w:val="24"/>
          <w:u w:val="single"/>
          <w:rtl w:val="0"/>
        </w:rPr>
        <w:t xml:space="preserve">Cres</w:t>
      </w:r>
      <w:r w:rsidDel="00000000" w:rsidR="00000000" w:rsidRPr="00000000">
        <w:rPr>
          <w:rFonts w:ascii="Times New Roman" w:cs="Times New Roman" w:eastAsia="Times New Roman" w:hAnsi="Times New Roman"/>
          <w:sz w:val="24"/>
          <w:szCs w:val="24"/>
          <w:rtl w:val="0"/>
        </w:rPr>
        <w:t xml:space="preserve">cens and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Paul!/ They are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 crowned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letes of the Lord // and our most fervent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sors!</w:t>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another choir of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appears:/ victorious and tri</w:t>
      </w:r>
      <w:r w:rsidDel="00000000" w:rsidR="00000000" w:rsidRPr="00000000">
        <w:rPr>
          <w:rFonts w:ascii="Times New Roman" w:cs="Times New Roman" w:eastAsia="Times New Roman" w:hAnsi="Times New Roman"/>
          <w:sz w:val="24"/>
          <w:szCs w:val="24"/>
          <w:u w:val="single"/>
          <w:rtl w:val="0"/>
        </w:rPr>
        <w:t xml:space="preserve">um</w:t>
      </w:r>
      <w:r w:rsidDel="00000000" w:rsidR="00000000" w:rsidRPr="00000000">
        <w:rPr>
          <w:rFonts w:ascii="Times New Roman" w:cs="Times New Roman" w:eastAsia="Times New Roman" w:hAnsi="Times New Roman"/>
          <w:sz w:val="24"/>
          <w:szCs w:val="24"/>
          <w:rtl w:val="0"/>
        </w:rPr>
        <w:t xml:space="preserve">phant!/ A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liant assembly of divine passion-</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a steadfast regiment, a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my!/ Qua</w:t>
      </w:r>
      <w:r w:rsidDel="00000000" w:rsidR="00000000" w:rsidRPr="00000000">
        <w:rPr>
          <w:rFonts w:ascii="Times New Roman" w:cs="Times New Roman" w:eastAsia="Times New Roman" w:hAnsi="Times New Roman"/>
          <w:sz w:val="24"/>
          <w:szCs w:val="24"/>
          <w:u w:val="single"/>
          <w:rtl w:val="0"/>
        </w:rPr>
        <w:t xml:space="preserve">drat</w:t>
      </w:r>
      <w:r w:rsidDel="00000000" w:rsidR="00000000" w:rsidRPr="00000000">
        <w:rPr>
          <w:rFonts w:ascii="Times New Roman" w:cs="Times New Roman" w:eastAsia="Times New Roman" w:hAnsi="Times New Roman"/>
          <w:sz w:val="24"/>
          <w:szCs w:val="24"/>
          <w:rtl w:val="0"/>
        </w:rPr>
        <w:t xml:space="preserve">us is its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tain. // He is revealed as an all-glorious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queror!</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praised</w:t>
      </w:r>
      <w:r w:rsidDel="00000000" w:rsidR="00000000" w:rsidRPr="00000000">
        <w:rPr>
          <w:rFonts w:ascii="Times New Roman" w:cs="Times New Roman" w:eastAsia="Times New Roman" w:hAnsi="Times New Roman"/>
          <w:sz w:val="24"/>
          <w:szCs w:val="24"/>
          <w:rtl w:val="0"/>
        </w:rPr>
        <w:t xml:space="preserve"> Qua</w:t>
      </w:r>
      <w:r w:rsidDel="00000000" w:rsidR="00000000" w:rsidRPr="00000000">
        <w:rPr>
          <w:rFonts w:ascii="Times New Roman" w:cs="Times New Roman" w:eastAsia="Times New Roman" w:hAnsi="Times New Roman"/>
          <w:sz w:val="24"/>
          <w:szCs w:val="24"/>
          <w:u w:val="single"/>
          <w:rtl w:val="0"/>
        </w:rPr>
        <w:t xml:space="preserve">drat</w:t>
      </w:r>
      <w:r w:rsidDel="00000000" w:rsidR="00000000" w:rsidRPr="00000000">
        <w:rPr>
          <w:rFonts w:ascii="Times New Roman" w:cs="Times New Roman" w:eastAsia="Times New Roman" w:hAnsi="Times New Roman"/>
          <w:sz w:val="24"/>
          <w:szCs w:val="24"/>
          <w:rtl w:val="0"/>
        </w:rPr>
        <w:t xml:space="preserve">us,/ with your </w:t>
      </w:r>
      <w:r w:rsidDel="00000000" w:rsidR="00000000" w:rsidRPr="00000000">
        <w:rPr>
          <w:rFonts w:ascii="Times New Roman" w:cs="Times New Roman" w:eastAsia="Times New Roman" w:hAnsi="Times New Roman"/>
          <w:sz w:val="24"/>
          <w:szCs w:val="24"/>
          <w:u w:val="single"/>
          <w:rtl w:val="0"/>
        </w:rPr>
        <w:t xml:space="preserve">cut</w:t>
      </w:r>
      <w:r w:rsidDel="00000000" w:rsidR="00000000" w:rsidRPr="00000000">
        <w:rPr>
          <w:rFonts w:ascii="Times New Roman" w:cs="Times New Roman" w:eastAsia="Times New Roman" w:hAnsi="Times New Roman"/>
          <w:sz w:val="24"/>
          <w:szCs w:val="24"/>
          <w:rtl w:val="0"/>
        </w:rPr>
        <w:t xml:space="preserve">ting words/ you </w:t>
      </w:r>
      <w:r w:rsidDel="00000000" w:rsidR="00000000" w:rsidRPr="00000000">
        <w:rPr>
          <w:rFonts w:ascii="Times New Roman" w:cs="Times New Roman" w:eastAsia="Times New Roman" w:hAnsi="Times New Roman"/>
          <w:sz w:val="24"/>
          <w:szCs w:val="24"/>
          <w:u w:val="single"/>
          <w:rtl w:val="0"/>
        </w:rPr>
        <w:t xml:space="preserve">slashed</w:t>
      </w:r>
      <w:r w:rsidDel="00000000" w:rsidR="00000000" w:rsidRPr="00000000">
        <w:rPr>
          <w:rFonts w:ascii="Times New Roman" w:cs="Times New Roman" w:eastAsia="Times New Roman" w:hAnsi="Times New Roman"/>
          <w:sz w:val="24"/>
          <w:szCs w:val="24"/>
          <w:rtl w:val="0"/>
        </w:rPr>
        <w:t xml:space="preserve"> through the </w:t>
      </w:r>
      <w:r w:rsidDel="00000000" w:rsidR="00000000" w:rsidRPr="00000000">
        <w:rPr>
          <w:rFonts w:ascii="Times New Roman" w:cs="Times New Roman" w:eastAsia="Times New Roman" w:hAnsi="Times New Roman"/>
          <w:sz w:val="24"/>
          <w:szCs w:val="24"/>
          <w:u w:val="single"/>
          <w:rtl w:val="0"/>
        </w:rPr>
        <w:t xml:space="preserve">twist</w:t>
      </w:r>
      <w:r w:rsidDel="00000000" w:rsidR="00000000" w:rsidRPr="00000000">
        <w:rPr>
          <w:rFonts w:ascii="Times New Roman" w:cs="Times New Roman" w:eastAsia="Times New Roman" w:hAnsi="Times New Roman"/>
          <w:sz w:val="24"/>
          <w:szCs w:val="24"/>
          <w:rtl w:val="0"/>
        </w:rPr>
        <w:t xml:space="preserve">ed webs/ of the wisdom of the Phi</w:t>
      </w:r>
      <w:r w:rsidDel="00000000" w:rsidR="00000000" w:rsidRPr="00000000">
        <w:rPr>
          <w:rFonts w:ascii="Times New Roman" w:cs="Times New Roman" w:eastAsia="Times New Roman" w:hAnsi="Times New Roman"/>
          <w:sz w:val="24"/>
          <w:szCs w:val="24"/>
          <w:u w:val="single"/>
          <w:rtl w:val="0"/>
        </w:rPr>
        <w:t xml:space="preserve">los</w:t>
      </w:r>
      <w:r w:rsidDel="00000000" w:rsidR="00000000" w:rsidRPr="00000000">
        <w:rPr>
          <w:rFonts w:ascii="Times New Roman" w:cs="Times New Roman" w:eastAsia="Times New Roman" w:hAnsi="Times New Roman"/>
          <w:sz w:val="24"/>
          <w:szCs w:val="24"/>
          <w:rtl w:val="0"/>
        </w:rPr>
        <w:t xml:space="preserve">ophers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 fog!/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in faith and suffered in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 for Christ!/ Well-adorned in both teaching and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 you have been crowned with the passion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pure Virgin of </w:t>
      </w:r>
      <w:r w:rsidDel="00000000" w:rsidR="00000000" w:rsidRPr="00000000">
        <w:rPr>
          <w:rFonts w:ascii="Times New Roman" w:cs="Times New Roman" w:eastAsia="Times New Roman" w:hAnsi="Times New Roman"/>
          <w:sz w:val="24"/>
          <w:szCs w:val="24"/>
          <w:u w:val="single"/>
          <w:rtl w:val="0"/>
        </w:rPr>
        <w:t xml:space="preserve">strange</w:t>
      </w:r>
      <w:r w:rsidDel="00000000" w:rsidR="00000000" w:rsidRPr="00000000">
        <w:rPr>
          <w:rFonts w:ascii="Times New Roman" w:cs="Times New Roman" w:eastAsia="Times New Roman" w:hAnsi="Times New Roman"/>
          <w:sz w:val="24"/>
          <w:szCs w:val="24"/>
          <w:rtl w:val="0"/>
        </w:rPr>
        <w:t xml:space="preserve"> report;/ Rejoice, O holy tree divinely planted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abolisher of wicked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Rejoice, O two-edged sword who cut off the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with 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velous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 O all-holy and blameless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 // recall us who have been e</w:t>
      </w:r>
      <w:r w:rsidDel="00000000" w:rsidR="00000000" w:rsidRPr="00000000">
        <w:rPr>
          <w:rFonts w:ascii="Times New Roman" w:cs="Times New Roman" w:eastAsia="Times New Roman" w:hAnsi="Times New Roman"/>
          <w:sz w:val="24"/>
          <w:szCs w:val="24"/>
          <w:u w:val="single"/>
          <w:rtl w:val="0"/>
        </w:rPr>
        <w:t xml:space="preserve">stranged</w:t>
      </w:r>
      <w:r w:rsidDel="00000000" w:rsidR="00000000" w:rsidRPr="00000000">
        <w:rPr>
          <w:rFonts w:ascii="Times New Roman" w:cs="Times New Roman" w:eastAsia="Times New Roman" w:hAnsi="Times New Roman"/>
          <w:sz w:val="24"/>
          <w:szCs w:val="24"/>
          <w:rtl w:val="0"/>
        </w:rPr>
        <w:t xml:space="preserve"> from God.</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Hear my voice, O God when I pray to You.</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Deliver my soul from fear of the Enemy!</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Hear my voice, O God // when I pray to You.</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w:t>
      </w:r>
      <w:r w:rsidDel="00000000" w:rsidR="00000000" w:rsidRPr="00000000">
        <w:rPr>
          <w:rFonts w:ascii="Times New Roman" w:cs="Times New Roman" w:eastAsia="Times New Roman" w:hAnsi="Times New Roman"/>
          <w:sz w:val="24"/>
          <w:szCs w:val="24"/>
          <w:rtl w:val="0"/>
        </w:rPr>
        <w:t xml:space="preserve"> And the Lord smelled a soothing aroma. Then the Lord said in His heart, “I will never again curse the ground for man’s sake, although the imagination of man’s heart is evil from his youth; nor will I again destroy every living thing as I have done. While the earth remains, seedtime and harvest, cold and heat, winter and summer, and day and night shall not cease.” So God blessed Noah and his sons, and said to them: “Be fruitful and multiply, and fill the earth.  “And the fear of you and the dread of you shall be on every beast of the earth, on every bird of the air, on all that move on the earth, and on all the fish of the sea. They are given into your hand. Every moving thing that lives shall be food for you. I have given you all things, even as the green herbs. But you shall not eat flesh with its life, that is, its blood. Surely for your lifeblood I will demand a reckoning; from the hand of every beast I will require it, and from the hand of man. From the hand of every man’s brother I will require the life of man. Whoever sheds man’s blood, by man his blood shall be shed; for in the image of God He made man. And as for you, be fruitful and multiply; Bring forth abundantly in the earth And multiply in it.”</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O God of our salvation, who art the hope of all the ends of the earth, and the farthest seas!</w:t>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Praise is due You, O God, in Zion; and to You shall vows be performed</w:t>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God of our salvation, who art the hope of all the ends of the earth, // and the farthest seas!</w:t>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As righteousness leads to life, so he who pursues evil pursues it to his own death. Those who are of a perverse heart are an abomination to the Lord, but the blameless in their ways are His delight. Though they join forces, the wicked will not go unpunished; but the posterity of the righteous will be delivered. As a ring of gold in a swine’s snout, so is a lovely woman who lacks discretion. The desire of the righteous is only good, but the expectation of the wicked is wrath. There is one who scatters, yet increases more; and there is one who withholds more than is right, but it leads to poverty. The generous soul will be made rich, and he who waters will also be watered himself. The people will curse him who withholds grain, but blessing will be on the head of him who sells it. He who earnestly seeks good finds favor, but trouble will come to him who seeks evil. He who trusts in his riches will fall, but the righteous will flourish like foliage. He who troubles his own house will inherit the wind, and the fool will be servant to the wise of heart. The fruit of the righteous is a tree of life, and he who wins souls is wise. If the righteous will be recompensed on the earth, how much more the ungodly and the sinner. Whoever loves instruction loves knowledge, but he who hates correction is stupid. A good man obtains favor from the Lord, but a man of wicked intentions He will condemn.A man is not established by wickedness, but the root of the righteous cannot be moved. An excellent wife is the crown of her husband, but she who causes shame is like rottenness in his bones. The thoughts of the righteous are right, but the counsels of the wicked are deceitful. The words of the wicked are, “Lie in wait for blood,” but the mouth of the upright will deliver them.</w:t>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 used many words in praising himself and was </w:t>
      </w:r>
      <w:r w:rsidDel="00000000" w:rsidR="00000000" w:rsidRPr="00000000">
        <w:rPr>
          <w:rFonts w:ascii="Times New Roman" w:cs="Times New Roman" w:eastAsia="Times New Roman" w:hAnsi="Times New Roman"/>
          <w:sz w:val="24"/>
          <w:szCs w:val="24"/>
          <w:u w:val="single"/>
          <w:rtl w:val="0"/>
        </w:rPr>
        <w:t xml:space="preserve">cast</w:t>
      </w:r>
      <w:r w:rsidDel="00000000" w:rsidR="00000000" w:rsidRPr="00000000">
        <w:rPr>
          <w:rFonts w:ascii="Times New Roman" w:cs="Times New Roman" w:eastAsia="Times New Roman" w:hAnsi="Times New Roman"/>
          <w:sz w:val="24"/>
          <w:szCs w:val="24"/>
          <w:rtl w:val="0"/>
        </w:rPr>
        <w:t xml:space="preserve"> aside,/ but the humble Publican prayed in silence and was </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ified!/ From this example, </w:t>
      </w:r>
      <w:r w:rsidDel="00000000" w:rsidR="00000000" w:rsidRPr="00000000">
        <w:rPr>
          <w:rFonts w:ascii="Times New Roman" w:cs="Times New Roman" w:eastAsia="Times New Roman" w:hAnsi="Times New Roman"/>
          <w:sz w:val="24"/>
          <w:szCs w:val="24"/>
          <w:u w:val="single"/>
          <w:rtl w:val="0"/>
        </w:rPr>
        <w:t xml:space="preserve">learn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O my soul!/ Accept humility as a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life/ for Christ promised grace to the </w:t>
      </w:r>
      <w:r w:rsidDel="00000000" w:rsidR="00000000" w:rsidRPr="00000000">
        <w:rPr>
          <w:rFonts w:ascii="Times New Roman" w:cs="Times New Roman" w:eastAsia="Times New Roman" w:hAnsi="Times New Roman"/>
          <w:sz w:val="24"/>
          <w:szCs w:val="24"/>
          <w:u w:val="single"/>
          <w:rtl w:val="0"/>
        </w:rPr>
        <w:t xml:space="preserve">hum</w:t>
      </w:r>
      <w:r w:rsidDel="00000000" w:rsidR="00000000" w:rsidRPr="00000000">
        <w:rPr>
          <w:rFonts w:ascii="Times New Roman" w:cs="Times New Roman" w:eastAsia="Times New Roman" w:hAnsi="Times New Roman"/>
          <w:sz w:val="24"/>
          <w:szCs w:val="24"/>
          <w:rtl w:val="0"/>
        </w:rPr>
        <w:t xml:space="preserve">ble, // for he is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8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 we beseech you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our God,/ that he may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 // and grant our souls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your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 holy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for I know that I shall ob</w:t>
      </w:r>
      <w:r w:rsidDel="00000000" w:rsidR="00000000" w:rsidRPr="00000000">
        <w:rPr>
          <w:rFonts w:ascii="Times New Roman" w:cs="Times New Roman" w:eastAsia="Times New Roman" w:hAnsi="Times New Roman"/>
          <w:sz w:val="24"/>
          <w:szCs w:val="24"/>
          <w:u w:val="single"/>
          <w:rtl w:val="0"/>
        </w:rPr>
        <w:t xml:space="preserve">tain</w:t>
      </w:r>
      <w:r w:rsidDel="00000000" w:rsidR="00000000" w:rsidRPr="00000000">
        <w:rPr>
          <w:rFonts w:ascii="Times New Roman" w:cs="Times New Roman" w:eastAsia="Times New Roman" w:hAnsi="Times New Roman"/>
          <w:sz w:val="24"/>
          <w:szCs w:val="24"/>
          <w:rtl w:val="0"/>
        </w:rPr>
        <w:t xml:space="preserv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 for you are able to help me, O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3">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0B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0C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Through the prayers of the Theotokos, of our holy fathers, of the Martyr Quadratus and those with him at Corinth, and of all the saints, O Lord, Jesus Christ, Son of God, have mercy on us. Amen.</w:t>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